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811761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446995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12 мая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109-1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F120FA">
              <w:rPr>
                <w:b/>
                <w:sz w:val="28"/>
                <w:szCs w:val="28"/>
              </w:rPr>
              <w:t>4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F120FA">
        <w:rPr>
          <w:b w:val="0"/>
          <w:szCs w:val="28"/>
        </w:rPr>
        <w:t>4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674D87">
        <w:rPr>
          <w:b w:val="0"/>
          <w:color w:val="212529"/>
          <w:szCs w:val="28"/>
          <w:shd w:val="clear" w:color="auto" w:fill="FFFFFF"/>
        </w:rPr>
        <w:t>Пивоваровой Т</w:t>
      </w:r>
      <w:r w:rsidR="00332886">
        <w:rPr>
          <w:b w:val="0"/>
          <w:color w:val="212529"/>
          <w:szCs w:val="28"/>
          <w:shd w:val="clear" w:color="auto" w:fill="FFFFFF"/>
        </w:rPr>
        <w:t>атьяной Николаевной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E53207">
        <w:rPr>
          <w:b w:val="0"/>
          <w:szCs w:val="28"/>
        </w:rPr>
        <w:t>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2C51CC">
      <w:pPr>
        <w:jc w:val="center"/>
        <w:rPr>
          <w:sz w:val="28"/>
          <w:szCs w:val="28"/>
        </w:rPr>
      </w:pPr>
    </w:p>
    <w:p w:rsidR="001A3C14" w:rsidRDefault="001A3C14" w:rsidP="002C51CC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F120FA">
        <w:rPr>
          <w:sz w:val="28"/>
          <w:szCs w:val="28"/>
        </w:rPr>
        <w:t>4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332886">
        <w:rPr>
          <w:sz w:val="28"/>
          <w:szCs w:val="28"/>
        </w:rPr>
        <w:t>Пивоварову Татьяну Николаевну</w:t>
      </w:r>
      <w:r w:rsidR="00FF5D85">
        <w:rPr>
          <w:sz w:val="28"/>
          <w:szCs w:val="28"/>
        </w:rPr>
        <w:t>.</w:t>
      </w:r>
    </w:p>
    <w:p w:rsidR="002C51CC" w:rsidRPr="002C51CC" w:rsidRDefault="002C51CC" w:rsidP="002C51CC">
      <w:pPr>
        <w:numPr>
          <w:ilvl w:val="0"/>
          <w:numId w:val="11"/>
        </w:numPr>
        <w:tabs>
          <w:tab w:val="clear" w:pos="502"/>
          <w:tab w:val="num" w:pos="284"/>
          <w:tab w:val="num" w:pos="360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</w:t>
      </w:r>
      <w:r w:rsidRPr="001E3B67">
        <w:rPr>
          <w:sz w:val="28"/>
          <w:szCs w:val="28"/>
        </w:rPr>
        <w:t>частковой комиссии избирательного участка, участка референдума № 20</w:t>
      </w:r>
      <w:r>
        <w:rPr>
          <w:sz w:val="28"/>
          <w:szCs w:val="28"/>
        </w:rPr>
        <w:t>44</w:t>
      </w:r>
      <w:r w:rsidRPr="001E3B67">
        <w:rPr>
          <w:sz w:val="28"/>
          <w:szCs w:val="28"/>
        </w:rPr>
        <w:t xml:space="preserve"> Сальского района Ростовской области</w:t>
      </w:r>
      <w:r>
        <w:rPr>
          <w:sz w:val="28"/>
          <w:szCs w:val="28"/>
        </w:rPr>
        <w:t xml:space="preserve"> в срок до 14 мая 2025 года обеспечить переизбрание заместителя председателя. </w:t>
      </w:r>
    </w:p>
    <w:p w:rsidR="001A3C14" w:rsidRDefault="001A3C14" w:rsidP="002C51CC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F120FA">
        <w:rPr>
          <w:sz w:val="28"/>
          <w:szCs w:val="28"/>
        </w:rPr>
        <w:t>4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2C51CC" w:rsidRDefault="002C51CC" w:rsidP="002C51CC">
      <w:pPr>
        <w:ind w:left="425"/>
        <w:jc w:val="both"/>
        <w:rPr>
          <w:sz w:val="28"/>
          <w:szCs w:val="28"/>
        </w:rPr>
      </w:pP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2021-08-11T12:45:00Z</cp:lastPrinted>
  <dcterms:created xsi:type="dcterms:W3CDTF">2025-01-23T07:30:00Z</dcterms:created>
  <dcterms:modified xsi:type="dcterms:W3CDTF">2025-05-07T07:07:00Z</dcterms:modified>
</cp:coreProperties>
</file>