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325874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8546EA" w:rsidP="006643D7">
      <w:pPr>
        <w:jc w:val="center"/>
        <w:rPr>
          <w:color w:val="FF0000"/>
          <w:sz w:val="28"/>
          <w:szCs w:val="28"/>
        </w:rPr>
      </w:pPr>
      <w:r w:rsidRPr="008546EA">
        <w:rPr>
          <w:sz w:val="28"/>
          <w:szCs w:val="28"/>
        </w:rPr>
        <w:t>10 августа</w:t>
      </w:r>
      <w:r w:rsidR="00E312CD" w:rsidRPr="008546EA">
        <w:rPr>
          <w:sz w:val="28"/>
          <w:szCs w:val="28"/>
        </w:rPr>
        <w:t xml:space="preserve"> </w:t>
      </w:r>
      <w:r w:rsidR="000A2297" w:rsidRPr="008546EA">
        <w:rPr>
          <w:sz w:val="28"/>
          <w:szCs w:val="28"/>
        </w:rPr>
        <w:t xml:space="preserve">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 w:rsidR="00B8157B">
        <w:rPr>
          <w:sz w:val="28"/>
          <w:szCs w:val="28"/>
        </w:rPr>
        <w:t>7</w:t>
      </w:r>
      <w:r w:rsidR="00E312CD" w:rsidRPr="00E312CD">
        <w:rPr>
          <w:sz w:val="28"/>
          <w:szCs w:val="28"/>
        </w:rPr>
        <w:t>2-</w:t>
      </w:r>
      <w:r w:rsidR="00493CD4">
        <w:rPr>
          <w:sz w:val="28"/>
          <w:szCs w:val="28"/>
        </w:rPr>
        <w:t>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93CD4">
              <w:rPr>
                <w:b/>
                <w:sz w:val="28"/>
                <w:szCs w:val="28"/>
              </w:rPr>
              <w:t>№ 2085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E169F" w:rsidRPr="001E169F" w:rsidRDefault="001A3C14" w:rsidP="001E169F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493CD4">
        <w:rPr>
          <w:b w:val="0"/>
          <w:szCs w:val="28"/>
        </w:rPr>
        <w:t>№ 2085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493CD4">
        <w:rPr>
          <w:b w:val="0"/>
          <w:szCs w:val="28"/>
        </w:rPr>
        <w:t>Сенив Еленой Онуфриевной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493CD4" w:rsidRPr="00493CD4">
        <w:rPr>
          <w:szCs w:val="28"/>
        </w:rPr>
        <w:t xml:space="preserve">САЛЬСКИМ МЕСТНЫМ ОТДЕЛЕНИЕМ ВСЕРОССИЙСКОЙ ПОЛИТИЧЕСКОЙ ПАРТИЕЙ </w:t>
      </w:r>
      <w:proofErr w:type="gramStart"/>
      <w:r w:rsidR="00493CD4" w:rsidRPr="00493CD4">
        <w:rPr>
          <w:szCs w:val="28"/>
        </w:rPr>
        <w:t>ПАРТИЕЙ</w:t>
      </w:r>
      <w:proofErr w:type="gramEnd"/>
      <w:r w:rsidR="00493CD4" w:rsidRPr="00493CD4">
        <w:rPr>
          <w:szCs w:val="28"/>
        </w:rPr>
        <w:t xml:space="preserve"> «ЕДИНАЯ РОССИЯ»</w:t>
      </w:r>
      <w:r w:rsidR="004A39BD" w:rsidRPr="00493CD4">
        <w:rPr>
          <w:iCs/>
          <w:szCs w:val="28"/>
        </w:rPr>
        <w:t>,</w:t>
      </w:r>
      <w:r w:rsidR="004A39BD" w:rsidRPr="001E3B67">
        <w:rPr>
          <w:b w:val="0"/>
          <w:iCs/>
          <w:szCs w:val="28"/>
        </w:rPr>
        <w:t xml:space="preserve"> </w:t>
      </w:r>
      <w:r w:rsidR="001E169F" w:rsidRPr="001E169F">
        <w:rPr>
          <w:b w:val="0"/>
          <w:iCs/>
          <w:spacing w:val="-13"/>
          <w:szCs w:val="28"/>
        </w:rPr>
        <w:t>руководствуясь п.п. «д» п.1  ст.29  Федерального закона № 67-ФЗ от 12.06.2002г. «Об основных гарантиях избирательных прав и права на участие в референдуме граждан Российской Федерации»,</w:t>
      </w:r>
    </w:p>
    <w:p w:rsidR="00E07B0F" w:rsidRPr="001E169F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93CD4">
        <w:rPr>
          <w:sz w:val="28"/>
          <w:szCs w:val="28"/>
        </w:rPr>
        <w:t>85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493CD4">
        <w:rPr>
          <w:sz w:val="28"/>
          <w:szCs w:val="28"/>
        </w:rPr>
        <w:t>Сенив Елену Онуфриевну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93CD4">
        <w:rPr>
          <w:sz w:val="28"/>
          <w:szCs w:val="28"/>
        </w:rPr>
        <w:t>85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16F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169F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3CD4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A532A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50</cp:revision>
  <cp:lastPrinted>2023-08-10T12:32:00Z</cp:lastPrinted>
  <dcterms:created xsi:type="dcterms:W3CDTF">2020-12-30T07:58:00Z</dcterms:created>
  <dcterms:modified xsi:type="dcterms:W3CDTF">2023-08-11T08:33:00Z</dcterms:modified>
</cp:coreProperties>
</file>