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DE" w:rsidRDefault="00365DB3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DE" w:rsidRDefault="007377DE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377DE" w:rsidRDefault="009464C7">
      <w:pPr>
        <w:jc w:val="center"/>
        <w:rPr>
          <w:b/>
        </w:rPr>
      </w:pPr>
      <w:r>
        <w:rPr>
          <w:b/>
        </w:rPr>
        <w:t>САЛЬСКОГО</w:t>
      </w:r>
      <w:r w:rsidR="00813E09">
        <w:rPr>
          <w:b/>
        </w:rPr>
        <w:t xml:space="preserve"> РАЙОНА </w:t>
      </w:r>
      <w:r w:rsidR="007377DE">
        <w:rPr>
          <w:b/>
        </w:rPr>
        <w:t>РОСТОВСКОЙ ОБЛАСТИ</w:t>
      </w:r>
    </w:p>
    <w:p w:rsidR="00754573" w:rsidRDefault="00754573" w:rsidP="00754573">
      <w:pPr>
        <w:jc w:val="center"/>
        <w:rPr>
          <w:b/>
        </w:rPr>
      </w:pPr>
    </w:p>
    <w:p w:rsidR="00754573" w:rsidRPr="00754573" w:rsidRDefault="00754573" w:rsidP="00754573">
      <w:pPr>
        <w:jc w:val="center"/>
        <w:rPr>
          <w:b/>
        </w:rPr>
      </w:pPr>
      <w:r w:rsidRPr="00754573">
        <w:rPr>
          <w:b/>
        </w:rPr>
        <w:t>ПОСТАНОВЛЕНИЕ</w:t>
      </w:r>
    </w:p>
    <w:p w:rsidR="00754573" w:rsidRPr="00754573" w:rsidRDefault="00754573" w:rsidP="00754573">
      <w:pPr>
        <w:rPr>
          <w:sz w:val="24"/>
        </w:rPr>
      </w:pPr>
    </w:p>
    <w:p w:rsidR="00754573" w:rsidRPr="00CC4A86" w:rsidRDefault="00754573" w:rsidP="00754573">
      <w:pPr>
        <w:rPr>
          <w:szCs w:val="28"/>
        </w:rPr>
      </w:pPr>
      <w:r w:rsidRPr="00CC4A86">
        <w:rPr>
          <w:szCs w:val="28"/>
        </w:rPr>
        <w:t xml:space="preserve">  </w:t>
      </w:r>
      <w:r w:rsidR="00CC4A86" w:rsidRPr="00CC4A86">
        <w:rPr>
          <w:szCs w:val="28"/>
        </w:rPr>
        <w:t>25 мая</w:t>
      </w:r>
      <w:r w:rsidRPr="00CC4A86">
        <w:rPr>
          <w:szCs w:val="28"/>
        </w:rPr>
        <w:t xml:space="preserve"> 2017 г.</w:t>
      </w:r>
      <w:r w:rsidRPr="00CC4A86">
        <w:rPr>
          <w:szCs w:val="28"/>
        </w:rPr>
        <w:tab/>
      </w:r>
      <w:r w:rsidRPr="00CC4A86">
        <w:rPr>
          <w:szCs w:val="28"/>
        </w:rPr>
        <w:tab/>
      </w:r>
      <w:r w:rsidRPr="00CC4A86">
        <w:rPr>
          <w:szCs w:val="28"/>
        </w:rPr>
        <w:tab/>
      </w:r>
      <w:r w:rsidRPr="00CC4A86">
        <w:rPr>
          <w:szCs w:val="28"/>
        </w:rPr>
        <w:tab/>
      </w:r>
      <w:r w:rsidRPr="00CC4A86">
        <w:rPr>
          <w:szCs w:val="28"/>
        </w:rPr>
        <w:tab/>
      </w:r>
      <w:r w:rsidRPr="00CC4A86">
        <w:rPr>
          <w:szCs w:val="28"/>
        </w:rPr>
        <w:tab/>
      </w:r>
      <w:r w:rsidRPr="00CC4A86">
        <w:rPr>
          <w:szCs w:val="28"/>
        </w:rPr>
        <w:tab/>
        <w:t xml:space="preserve">      </w:t>
      </w:r>
      <w:r w:rsidR="009F4DFB" w:rsidRPr="00CC4A86">
        <w:rPr>
          <w:szCs w:val="28"/>
        </w:rPr>
        <w:t xml:space="preserve">            </w:t>
      </w:r>
      <w:r w:rsidR="00CC4A86" w:rsidRPr="00CC4A86">
        <w:rPr>
          <w:szCs w:val="28"/>
        </w:rPr>
        <w:t xml:space="preserve">         </w:t>
      </w:r>
      <w:r w:rsidR="009F4DFB" w:rsidRPr="00CC4A86">
        <w:rPr>
          <w:szCs w:val="28"/>
        </w:rPr>
        <w:t xml:space="preserve"> </w:t>
      </w:r>
      <w:r w:rsidR="00CC4A86" w:rsidRPr="00CC4A86">
        <w:rPr>
          <w:szCs w:val="28"/>
        </w:rPr>
        <w:t xml:space="preserve">     №  50-3</w:t>
      </w:r>
    </w:p>
    <w:p w:rsidR="00754573" w:rsidRPr="00754573" w:rsidRDefault="00754573" w:rsidP="00754573">
      <w:pPr>
        <w:rPr>
          <w:szCs w:val="28"/>
        </w:rPr>
      </w:pPr>
      <w:r w:rsidRPr="00754573">
        <w:rPr>
          <w:szCs w:val="28"/>
        </w:rPr>
        <w:tab/>
      </w:r>
      <w:r w:rsidRPr="00754573">
        <w:rPr>
          <w:szCs w:val="28"/>
        </w:rPr>
        <w:tab/>
      </w:r>
      <w:r w:rsidRPr="00754573">
        <w:rPr>
          <w:szCs w:val="28"/>
        </w:rPr>
        <w:tab/>
      </w:r>
      <w:r w:rsidRPr="00754573">
        <w:rPr>
          <w:szCs w:val="28"/>
        </w:rPr>
        <w:tab/>
      </w:r>
      <w:r w:rsidRPr="00754573">
        <w:rPr>
          <w:szCs w:val="28"/>
        </w:rPr>
        <w:tab/>
      </w:r>
      <w:r w:rsidRPr="00754573">
        <w:rPr>
          <w:szCs w:val="28"/>
        </w:rPr>
        <w:tab/>
        <w:t>г. Сальск</w:t>
      </w:r>
    </w:p>
    <w:p w:rsidR="00754573" w:rsidRPr="00754573" w:rsidRDefault="00754573" w:rsidP="00754573">
      <w:pPr>
        <w:jc w:val="center"/>
        <w:rPr>
          <w:szCs w:val="28"/>
        </w:rPr>
      </w:pPr>
    </w:p>
    <w:tbl>
      <w:tblPr>
        <w:tblW w:w="6795" w:type="dxa"/>
        <w:jc w:val="center"/>
        <w:tblLayout w:type="fixed"/>
        <w:tblLook w:val="04A0"/>
      </w:tblPr>
      <w:tblGrid>
        <w:gridCol w:w="6795"/>
      </w:tblGrid>
      <w:tr w:rsidR="00754573" w:rsidRPr="00754573" w:rsidTr="00DF7A91">
        <w:trPr>
          <w:trHeight w:val="1156"/>
          <w:jc w:val="center"/>
        </w:trPr>
        <w:tc>
          <w:tcPr>
            <w:tcW w:w="6800" w:type="dxa"/>
            <w:hideMark/>
          </w:tcPr>
          <w:p w:rsidR="00754573" w:rsidRPr="00754573" w:rsidRDefault="00754573" w:rsidP="00754573">
            <w:pPr>
              <w:jc w:val="center"/>
              <w:rPr>
                <w:b/>
                <w:szCs w:val="28"/>
              </w:rPr>
            </w:pPr>
            <w:r w:rsidRPr="00754573">
              <w:rPr>
                <w:b/>
                <w:szCs w:val="28"/>
              </w:rPr>
              <w:t xml:space="preserve">О плане работы </w:t>
            </w:r>
          </w:p>
          <w:p w:rsidR="00754573" w:rsidRPr="00754573" w:rsidRDefault="00754573" w:rsidP="00754573">
            <w:pPr>
              <w:jc w:val="center"/>
              <w:rPr>
                <w:b/>
                <w:szCs w:val="28"/>
              </w:rPr>
            </w:pPr>
            <w:r w:rsidRPr="00754573">
              <w:rPr>
                <w:b/>
                <w:szCs w:val="28"/>
              </w:rPr>
              <w:t>Территориальной избирательной комиссии Сальского района  Ростовской области</w:t>
            </w:r>
          </w:p>
          <w:p w:rsidR="00754573" w:rsidRPr="00754573" w:rsidRDefault="00322621" w:rsidP="0075457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  июнь</w:t>
            </w:r>
            <w:r w:rsidR="00754573" w:rsidRPr="00754573">
              <w:rPr>
                <w:b/>
                <w:szCs w:val="28"/>
              </w:rPr>
              <w:t xml:space="preserve"> 2017 года</w:t>
            </w:r>
          </w:p>
        </w:tc>
      </w:tr>
    </w:tbl>
    <w:p w:rsidR="00754573" w:rsidRPr="00754573" w:rsidRDefault="00754573" w:rsidP="00754573">
      <w:pPr>
        <w:tabs>
          <w:tab w:val="left" w:pos="-180"/>
          <w:tab w:val="left" w:pos="3405"/>
        </w:tabs>
        <w:spacing w:line="360" w:lineRule="auto"/>
        <w:jc w:val="both"/>
        <w:rPr>
          <w:sz w:val="16"/>
          <w:szCs w:val="16"/>
        </w:rPr>
      </w:pPr>
    </w:p>
    <w:p w:rsidR="00754573" w:rsidRPr="00754573" w:rsidRDefault="00754573" w:rsidP="00754573">
      <w:pPr>
        <w:spacing w:line="360" w:lineRule="auto"/>
        <w:ind w:firstLine="570"/>
        <w:jc w:val="both"/>
        <w:rPr>
          <w:szCs w:val="20"/>
        </w:rPr>
      </w:pPr>
      <w:r w:rsidRPr="00754573">
        <w:rPr>
          <w:spacing w:val="-4"/>
          <w:szCs w:val="28"/>
        </w:rPr>
        <w:t xml:space="preserve">Заслушав информацию председателя территориальной избирательной комиссии Коломийцевой О.И. «О плане работы </w:t>
      </w:r>
      <w:r w:rsidRPr="00754573">
        <w:rPr>
          <w:bCs/>
          <w:szCs w:val="28"/>
        </w:rPr>
        <w:t>Территориальной избирательной ком</w:t>
      </w:r>
      <w:r w:rsidR="00322621">
        <w:rPr>
          <w:bCs/>
          <w:szCs w:val="28"/>
        </w:rPr>
        <w:t>иссии Сальского района на июнь</w:t>
      </w:r>
      <w:r w:rsidRPr="00754573">
        <w:rPr>
          <w:bCs/>
          <w:szCs w:val="28"/>
        </w:rPr>
        <w:t xml:space="preserve"> 2017 года</w:t>
      </w:r>
      <w:r w:rsidRPr="00754573">
        <w:rPr>
          <w:spacing w:val="-4"/>
          <w:szCs w:val="28"/>
        </w:rPr>
        <w:t xml:space="preserve">», </w:t>
      </w:r>
    </w:p>
    <w:p w:rsidR="00754573" w:rsidRPr="00754573" w:rsidRDefault="00754573" w:rsidP="00754573">
      <w:pPr>
        <w:spacing w:line="360" w:lineRule="auto"/>
        <w:jc w:val="center"/>
        <w:rPr>
          <w:szCs w:val="28"/>
        </w:rPr>
      </w:pPr>
      <w:r w:rsidRPr="00754573">
        <w:rPr>
          <w:szCs w:val="28"/>
        </w:rPr>
        <w:t>Территориальная избирательная комиссия Сальского района</w:t>
      </w:r>
      <w:r w:rsidR="00CC4A86">
        <w:rPr>
          <w:szCs w:val="28"/>
        </w:rPr>
        <w:t xml:space="preserve"> Ростовской области</w:t>
      </w:r>
    </w:p>
    <w:p w:rsidR="00754573" w:rsidRPr="00754573" w:rsidRDefault="00754573" w:rsidP="00754573">
      <w:pPr>
        <w:spacing w:line="360" w:lineRule="auto"/>
        <w:jc w:val="center"/>
        <w:rPr>
          <w:sz w:val="27"/>
          <w:szCs w:val="27"/>
        </w:rPr>
      </w:pPr>
      <w:r w:rsidRPr="00754573">
        <w:rPr>
          <w:sz w:val="27"/>
          <w:szCs w:val="27"/>
        </w:rPr>
        <w:t>ПОСТАНОВЛЯЕТ:</w:t>
      </w:r>
    </w:p>
    <w:p w:rsidR="00754573" w:rsidRPr="00754573" w:rsidRDefault="00754573" w:rsidP="00754573">
      <w:pPr>
        <w:spacing w:line="360" w:lineRule="auto"/>
        <w:ind w:firstLine="741"/>
        <w:jc w:val="both"/>
        <w:rPr>
          <w:sz w:val="24"/>
        </w:rPr>
      </w:pPr>
      <w:r w:rsidRPr="00754573">
        <w:rPr>
          <w:sz w:val="27"/>
          <w:szCs w:val="27"/>
        </w:rPr>
        <w:t xml:space="preserve">1. </w:t>
      </w:r>
      <w:r w:rsidRPr="00754573">
        <w:rPr>
          <w:szCs w:val="28"/>
        </w:rPr>
        <w:t xml:space="preserve">Утвердить </w:t>
      </w:r>
      <w:r w:rsidRPr="00754573">
        <w:rPr>
          <w:bCs/>
          <w:szCs w:val="28"/>
        </w:rPr>
        <w:t>план работы Территориальной избирательной комиссии Сальского райо</w:t>
      </w:r>
      <w:r w:rsidR="00322621">
        <w:rPr>
          <w:bCs/>
          <w:szCs w:val="28"/>
        </w:rPr>
        <w:t>на  Ростовской области на июнь</w:t>
      </w:r>
      <w:r w:rsidRPr="00754573">
        <w:rPr>
          <w:bCs/>
          <w:szCs w:val="28"/>
        </w:rPr>
        <w:t xml:space="preserve"> 2017 года (прилагается). </w:t>
      </w:r>
    </w:p>
    <w:p w:rsidR="00754573" w:rsidRPr="00754573" w:rsidRDefault="00754573" w:rsidP="00754573">
      <w:pPr>
        <w:spacing w:line="360" w:lineRule="auto"/>
        <w:ind w:firstLine="709"/>
        <w:jc w:val="both"/>
        <w:rPr>
          <w:szCs w:val="28"/>
        </w:rPr>
      </w:pPr>
      <w:r w:rsidRPr="00754573">
        <w:rPr>
          <w:szCs w:val="28"/>
        </w:rPr>
        <w:t>2. Разрешить председателю комиссии Коломийцевой О.И. при необходимости  корректировать сроки мероприятий, исключать либо добавлять в План работы новые мероприятия.</w:t>
      </w:r>
    </w:p>
    <w:p w:rsidR="00754573" w:rsidRPr="00754573" w:rsidRDefault="00754573" w:rsidP="00754573">
      <w:pPr>
        <w:tabs>
          <w:tab w:val="left" w:pos="360"/>
        </w:tabs>
        <w:spacing w:line="360" w:lineRule="auto"/>
        <w:ind w:firstLine="513"/>
        <w:jc w:val="both"/>
        <w:rPr>
          <w:szCs w:val="28"/>
        </w:rPr>
      </w:pPr>
      <w:r w:rsidRPr="00754573">
        <w:rPr>
          <w:szCs w:val="28"/>
        </w:rPr>
        <w:tab/>
        <w:t>3. Контроль за выполнением настоящего постановл</w:t>
      </w:r>
      <w:r w:rsidR="00CC4A86">
        <w:rPr>
          <w:szCs w:val="28"/>
        </w:rPr>
        <w:t>ения возложить на председателя Т</w:t>
      </w:r>
      <w:r w:rsidRPr="00754573">
        <w:rPr>
          <w:szCs w:val="28"/>
        </w:rPr>
        <w:t xml:space="preserve">ерриториальной избирательной комиссии </w:t>
      </w:r>
      <w:r w:rsidR="00CC4A86">
        <w:rPr>
          <w:szCs w:val="28"/>
        </w:rPr>
        <w:t xml:space="preserve"> Сальского района Ростовской области </w:t>
      </w:r>
      <w:r w:rsidRPr="00754573">
        <w:rPr>
          <w:szCs w:val="28"/>
        </w:rPr>
        <w:t>О.И.Коломийцеву.</w:t>
      </w:r>
    </w:p>
    <w:p w:rsidR="00754573" w:rsidRPr="00754573" w:rsidRDefault="00754573" w:rsidP="00754573">
      <w:pPr>
        <w:tabs>
          <w:tab w:val="left" w:pos="360"/>
        </w:tabs>
        <w:spacing w:line="360" w:lineRule="auto"/>
        <w:jc w:val="both"/>
        <w:rPr>
          <w:szCs w:val="28"/>
        </w:rPr>
      </w:pPr>
    </w:p>
    <w:p w:rsidR="00754573" w:rsidRPr="00754573" w:rsidRDefault="00754573" w:rsidP="00754573">
      <w:pPr>
        <w:tabs>
          <w:tab w:val="left" w:pos="360"/>
        </w:tabs>
        <w:spacing w:line="360" w:lineRule="auto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5688"/>
        <w:gridCol w:w="4165"/>
      </w:tblGrid>
      <w:tr w:rsidR="00754573" w:rsidRPr="00754573" w:rsidTr="00DF7A91">
        <w:trPr>
          <w:trHeight w:val="571"/>
        </w:trPr>
        <w:tc>
          <w:tcPr>
            <w:tcW w:w="5688" w:type="dxa"/>
          </w:tcPr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  <w:r w:rsidRPr="00754573">
              <w:rPr>
                <w:szCs w:val="28"/>
              </w:rPr>
              <w:t xml:space="preserve">Председатель комиссии          </w:t>
            </w:r>
          </w:p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</w:p>
        </w:tc>
        <w:tc>
          <w:tcPr>
            <w:tcW w:w="4165" w:type="dxa"/>
          </w:tcPr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  <w:r w:rsidRPr="00754573">
              <w:rPr>
                <w:szCs w:val="28"/>
              </w:rPr>
              <w:t>О.И.Коломийцева</w:t>
            </w:r>
          </w:p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</w:p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</w:p>
        </w:tc>
      </w:tr>
      <w:tr w:rsidR="00754573" w:rsidRPr="00754573" w:rsidTr="00DF7A91">
        <w:tc>
          <w:tcPr>
            <w:tcW w:w="5688" w:type="dxa"/>
            <w:hideMark/>
          </w:tcPr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  <w:r w:rsidRPr="00754573">
              <w:rPr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  <w:hideMark/>
          </w:tcPr>
          <w:p w:rsidR="00754573" w:rsidRPr="00754573" w:rsidRDefault="00754573" w:rsidP="00754573">
            <w:pPr>
              <w:spacing w:after="120"/>
              <w:ind w:left="283"/>
              <w:rPr>
                <w:szCs w:val="28"/>
              </w:rPr>
            </w:pPr>
            <w:r w:rsidRPr="00754573">
              <w:rPr>
                <w:szCs w:val="28"/>
              </w:rPr>
              <w:t>Н.С.Чернявская</w:t>
            </w:r>
          </w:p>
        </w:tc>
      </w:tr>
    </w:tbl>
    <w:p w:rsidR="00754573" w:rsidRPr="00754573" w:rsidRDefault="00754573" w:rsidP="00754573">
      <w:pPr>
        <w:rPr>
          <w:sz w:val="24"/>
        </w:rPr>
      </w:pPr>
    </w:p>
    <w:p w:rsidR="00754573" w:rsidRPr="00754573" w:rsidRDefault="00754573" w:rsidP="00754573">
      <w:pPr>
        <w:jc w:val="right"/>
        <w:rPr>
          <w:sz w:val="24"/>
        </w:rPr>
      </w:pPr>
    </w:p>
    <w:p w:rsidR="001D1B0F" w:rsidRDefault="001D1B0F" w:rsidP="002A3F01">
      <w:pPr>
        <w:jc w:val="center"/>
        <w:rPr>
          <w:b/>
        </w:rPr>
        <w:sectPr w:rsidR="001D1B0F" w:rsidSect="009C7536">
          <w:pgSz w:w="11909" w:h="16834"/>
          <w:pgMar w:top="701" w:right="975" w:bottom="360" w:left="974" w:header="720" w:footer="720" w:gutter="0"/>
          <w:cols w:space="60"/>
          <w:noEndnote/>
        </w:sectPr>
      </w:pPr>
    </w:p>
    <w:p w:rsidR="001D1B0F" w:rsidRPr="00E25F4F" w:rsidRDefault="001D1B0F" w:rsidP="001D1B0F">
      <w:pPr>
        <w:pageBreakBefore/>
        <w:widowControl w:val="0"/>
        <w:suppressAutoHyphens/>
        <w:spacing w:line="264" w:lineRule="auto"/>
        <w:ind w:left="7797" w:firstLine="1984"/>
        <w:jc w:val="center"/>
        <w:rPr>
          <w:kern w:val="1"/>
          <w:lang w:eastAsia="ar-SA"/>
        </w:rPr>
      </w:pPr>
      <w:r w:rsidRPr="00E25F4F">
        <w:rPr>
          <w:kern w:val="1"/>
          <w:lang w:eastAsia="ar-SA"/>
        </w:rPr>
        <w:lastRenderedPageBreak/>
        <w:t>Приложение</w:t>
      </w:r>
    </w:p>
    <w:p w:rsidR="001D1B0F" w:rsidRPr="00E25F4F" w:rsidRDefault="001D1B0F" w:rsidP="001D1B0F">
      <w:pPr>
        <w:widowControl w:val="0"/>
        <w:suppressAutoHyphens/>
        <w:spacing w:line="264" w:lineRule="auto"/>
        <w:ind w:left="7797" w:firstLine="1984"/>
        <w:jc w:val="center"/>
        <w:rPr>
          <w:kern w:val="1"/>
          <w:lang w:eastAsia="ar-SA"/>
        </w:rPr>
      </w:pPr>
      <w:r w:rsidRPr="00E25F4F">
        <w:rPr>
          <w:kern w:val="1"/>
          <w:lang w:eastAsia="ar-SA"/>
        </w:rPr>
        <w:t>к постановлению Территориальной избирательной</w:t>
      </w:r>
    </w:p>
    <w:p w:rsidR="001D1B0F" w:rsidRPr="00E25F4F" w:rsidRDefault="001D1B0F" w:rsidP="001D1B0F">
      <w:pPr>
        <w:widowControl w:val="0"/>
        <w:suppressAutoHyphens/>
        <w:spacing w:line="264" w:lineRule="auto"/>
        <w:ind w:left="7797" w:firstLine="1984"/>
        <w:jc w:val="center"/>
        <w:rPr>
          <w:kern w:val="1"/>
          <w:lang w:eastAsia="ar-SA"/>
        </w:rPr>
      </w:pPr>
      <w:r w:rsidRPr="00E25F4F">
        <w:rPr>
          <w:kern w:val="1"/>
          <w:lang w:eastAsia="ar-SA"/>
        </w:rPr>
        <w:t>комиссии Сальского района  Ростовской области</w:t>
      </w:r>
    </w:p>
    <w:p w:rsidR="001D1B0F" w:rsidRPr="00193BA0" w:rsidRDefault="001D1B0F" w:rsidP="001D1B0F">
      <w:pPr>
        <w:widowControl w:val="0"/>
        <w:suppressAutoHyphens/>
        <w:spacing w:line="264" w:lineRule="auto"/>
        <w:ind w:left="7797" w:firstLine="1984"/>
        <w:jc w:val="center"/>
        <w:rPr>
          <w:b/>
          <w:bCs/>
          <w:kern w:val="1"/>
          <w:sz w:val="20"/>
          <w:szCs w:val="20"/>
          <w:lang w:eastAsia="ar-SA"/>
        </w:rPr>
      </w:pPr>
      <w:r w:rsidRPr="00193BA0">
        <w:rPr>
          <w:kern w:val="1"/>
          <w:lang w:eastAsia="ar-SA"/>
        </w:rPr>
        <w:t>от 25 мая 2017 г. № 50-3</w:t>
      </w:r>
    </w:p>
    <w:p w:rsidR="001D1B0F" w:rsidRPr="00E25F4F" w:rsidRDefault="001D1B0F" w:rsidP="001D1B0F">
      <w:pPr>
        <w:widowControl w:val="0"/>
        <w:suppressAutoHyphens/>
        <w:spacing w:line="276" w:lineRule="auto"/>
        <w:ind w:firstLine="708"/>
        <w:jc w:val="center"/>
        <w:rPr>
          <w:b/>
          <w:bCs/>
          <w:kern w:val="1"/>
          <w:sz w:val="20"/>
          <w:szCs w:val="20"/>
          <w:lang w:eastAsia="ar-SA"/>
        </w:rPr>
      </w:pPr>
    </w:p>
    <w:p w:rsidR="001D1B0F" w:rsidRPr="00E25F4F" w:rsidRDefault="001D1B0F" w:rsidP="001D1B0F">
      <w:pPr>
        <w:widowControl w:val="0"/>
        <w:suppressAutoHyphens/>
        <w:spacing w:line="276" w:lineRule="auto"/>
        <w:rPr>
          <w:b/>
          <w:bCs/>
          <w:kern w:val="1"/>
          <w:szCs w:val="28"/>
          <w:lang w:eastAsia="ar-SA"/>
        </w:rPr>
      </w:pPr>
    </w:p>
    <w:p w:rsidR="001D1B0F" w:rsidRPr="00E25F4F" w:rsidRDefault="001D1B0F" w:rsidP="001D1B0F">
      <w:pPr>
        <w:widowControl w:val="0"/>
        <w:suppressAutoHyphens/>
        <w:spacing w:line="276" w:lineRule="auto"/>
        <w:ind w:firstLine="708"/>
        <w:jc w:val="center"/>
        <w:rPr>
          <w:b/>
          <w:bCs/>
          <w:kern w:val="1"/>
          <w:szCs w:val="28"/>
          <w:lang w:eastAsia="ar-SA"/>
        </w:rPr>
      </w:pPr>
      <w:r w:rsidRPr="00E25F4F">
        <w:rPr>
          <w:b/>
          <w:bCs/>
          <w:kern w:val="1"/>
          <w:szCs w:val="28"/>
          <w:lang w:eastAsia="ar-SA"/>
        </w:rPr>
        <w:t>План работы</w:t>
      </w:r>
    </w:p>
    <w:p w:rsidR="001D1B0F" w:rsidRPr="00E25F4F" w:rsidRDefault="001D1B0F" w:rsidP="001D1B0F">
      <w:pPr>
        <w:widowControl w:val="0"/>
        <w:suppressAutoHyphens/>
        <w:spacing w:line="276" w:lineRule="auto"/>
        <w:ind w:firstLine="708"/>
        <w:jc w:val="center"/>
        <w:rPr>
          <w:b/>
          <w:bCs/>
          <w:kern w:val="1"/>
          <w:szCs w:val="28"/>
          <w:lang w:eastAsia="ar-SA"/>
        </w:rPr>
      </w:pPr>
      <w:r w:rsidRPr="00E25F4F">
        <w:rPr>
          <w:b/>
          <w:bCs/>
          <w:kern w:val="1"/>
          <w:szCs w:val="28"/>
          <w:lang w:eastAsia="ar-SA"/>
        </w:rPr>
        <w:t xml:space="preserve">Территориальной избирательной комиссии </w:t>
      </w:r>
    </w:p>
    <w:p w:rsidR="001D1B0F" w:rsidRPr="00E25F4F" w:rsidRDefault="001D1B0F" w:rsidP="001D1B0F">
      <w:pPr>
        <w:widowControl w:val="0"/>
        <w:suppressAutoHyphens/>
        <w:spacing w:line="276" w:lineRule="auto"/>
        <w:ind w:firstLine="708"/>
        <w:jc w:val="center"/>
        <w:rPr>
          <w:b/>
          <w:bCs/>
          <w:kern w:val="1"/>
          <w:szCs w:val="28"/>
          <w:lang w:eastAsia="ar-SA"/>
        </w:rPr>
      </w:pPr>
      <w:r w:rsidRPr="00E25F4F">
        <w:rPr>
          <w:b/>
          <w:bCs/>
          <w:kern w:val="1"/>
          <w:szCs w:val="28"/>
          <w:lang w:eastAsia="ar-SA"/>
        </w:rPr>
        <w:t>Сальского района Ростовской области</w:t>
      </w:r>
    </w:p>
    <w:p w:rsidR="001D1B0F" w:rsidRPr="00E25F4F" w:rsidRDefault="001D1B0F" w:rsidP="001D1B0F">
      <w:pPr>
        <w:widowControl w:val="0"/>
        <w:suppressAutoHyphens/>
        <w:spacing w:line="276" w:lineRule="auto"/>
        <w:ind w:firstLine="708"/>
        <w:jc w:val="center"/>
        <w:rPr>
          <w:b/>
          <w:bCs/>
          <w:kern w:val="1"/>
          <w:sz w:val="16"/>
          <w:szCs w:val="16"/>
          <w:lang w:eastAsia="ar-SA"/>
        </w:rPr>
      </w:pPr>
      <w:r>
        <w:rPr>
          <w:b/>
          <w:bCs/>
          <w:kern w:val="1"/>
          <w:szCs w:val="28"/>
          <w:lang w:eastAsia="ar-SA"/>
        </w:rPr>
        <w:t>на июнь</w:t>
      </w:r>
      <w:r w:rsidRPr="00E25F4F">
        <w:rPr>
          <w:b/>
          <w:bCs/>
          <w:kern w:val="1"/>
          <w:szCs w:val="28"/>
          <w:lang w:eastAsia="ar-SA"/>
        </w:rPr>
        <w:t xml:space="preserve"> </w:t>
      </w:r>
      <w:r w:rsidRPr="00E25F4F">
        <w:rPr>
          <w:b/>
          <w:bCs/>
          <w:kern w:val="1"/>
          <w:szCs w:val="32"/>
          <w:lang w:eastAsia="ar-SA"/>
        </w:rPr>
        <w:t>2017 года</w:t>
      </w:r>
    </w:p>
    <w:p w:rsidR="001D1B0F" w:rsidRPr="00595135" w:rsidRDefault="001D1B0F" w:rsidP="001D1B0F">
      <w:pPr>
        <w:widowControl w:val="0"/>
        <w:suppressAutoHyphens/>
        <w:spacing w:line="264" w:lineRule="auto"/>
        <w:ind w:right="5"/>
        <w:rPr>
          <w:b/>
          <w:bCs/>
          <w:kern w:val="1"/>
          <w:szCs w:val="28"/>
          <w:lang w:eastAsia="ar-SA"/>
        </w:rPr>
      </w:pPr>
    </w:p>
    <w:p w:rsidR="001D1B0F" w:rsidRPr="00E25F4F" w:rsidRDefault="001D1B0F" w:rsidP="001D1B0F">
      <w:pPr>
        <w:widowControl w:val="0"/>
        <w:suppressAutoHyphens/>
        <w:spacing w:line="276" w:lineRule="auto"/>
        <w:jc w:val="center"/>
        <w:rPr>
          <w:b/>
          <w:bCs/>
          <w:kern w:val="1"/>
          <w:szCs w:val="28"/>
          <w:lang w:eastAsia="ar-SA"/>
        </w:rPr>
      </w:pPr>
      <w:r w:rsidRPr="00E25F4F">
        <w:rPr>
          <w:b/>
          <w:bCs/>
          <w:kern w:val="1"/>
          <w:szCs w:val="28"/>
          <w:lang w:val="en-US" w:eastAsia="ar-SA"/>
        </w:rPr>
        <w:t>I</w:t>
      </w:r>
      <w:r w:rsidRPr="00E25F4F">
        <w:rPr>
          <w:b/>
          <w:bCs/>
          <w:kern w:val="1"/>
          <w:szCs w:val="28"/>
          <w:lang w:eastAsia="ar-SA"/>
        </w:rPr>
        <w:t xml:space="preserve">. Вопросы, выносимые для рассмотрения на заседании </w:t>
      </w:r>
    </w:p>
    <w:p w:rsidR="001D1B0F" w:rsidRPr="00E25F4F" w:rsidRDefault="001D1B0F" w:rsidP="001D1B0F">
      <w:pPr>
        <w:widowControl w:val="0"/>
        <w:suppressAutoHyphens/>
        <w:spacing w:line="264" w:lineRule="auto"/>
        <w:ind w:right="5"/>
        <w:jc w:val="center"/>
        <w:rPr>
          <w:b/>
          <w:bCs/>
          <w:kern w:val="1"/>
          <w:szCs w:val="28"/>
          <w:lang w:eastAsia="ar-SA"/>
        </w:rPr>
      </w:pPr>
      <w:r w:rsidRPr="00E25F4F">
        <w:rPr>
          <w:b/>
          <w:bCs/>
          <w:kern w:val="1"/>
          <w:szCs w:val="28"/>
          <w:lang w:eastAsia="ar-SA"/>
        </w:rPr>
        <w:t xml:space="preserve">Территориальной избирательной комиссии 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647"/>
        <w:gridCol w:w="1701"/>
        <w:gridCol w:w="3544"/>
      </w:tblGrid>
      <w:tr w:rsidR="001D1B0F" w:rsidRPr="00E25F4F" w:rsidTr="00A119E6">
        <w:trPr>
          <w:trHeight w:val="831"/>
        </w:trPr>
        <w:tc>
          <w:tcPr>
            <w:tcW w:w="817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№ п/п</w:t>
            </w:r>
          </w:p>
        </w:tc>
        <w:tc>
          <w:tcPr>
            <w:tcW w:w="8647" w:type="dxa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Календарном плане работы по подготовке и проведению  дополнительных выборов депутата Собрания депутатов Сальского городского поселения  четвертого созыва по многомандатному избирательному округу № 6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Комплексе мероприятий Территориальной избирательной комиссии Сальского района  по подготовке и проведению   дополнительных выборов депутата Собрания депутатов Сальского городского поселения  четвертого созыва по многомандатному избирательному округу № 6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Комплексном плане работы Территориальной избирательной комиссии Сальского района  по подготовке и проведению   дополнительных выборов депутата Собрания депутатов Сальского городского поселения  четвертого созыва по многомандатному избирательному округу № 6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проведении конкурса рисунков на асфальте  среди детей младшего школьного возраста «Я рисую  выборы»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плане работы Территориальной избирательной комиссии Сальского района на 3 квартал 2017 года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 плане работы Территориальной избирательной комиссии Сальского района на июль 2017 года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Об изменениях в составах участковых комиссий Сальского района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817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О персональном составе групп на обучение  организаторов выборов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544" w:type="dxa"/>
            <w:shd w:val="clear" w:color="auto" w:fill="auto"/>
          </w:tcPr>
          <w:p w:rsidR="001D1B0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 xml:space="preserve">Чернявская Н.С.,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секретарь комиссии</w:t>
            </w:r>
          </w:p>
        </w:tc>
      </w:tr>
    </w:tbl>
    <w:p w:rsidR="001D1B0F" w:rsidRPr="00E25F4F" w:rsidRDefault="001D1B0F" w:rsidP="001D1B0F">
      <w:pPr>
        <w:widowControl w:val="0"/>
        <w:suppressAutoHyphens/>
        <w:spacing w:line="264" w:lineRule="auto"/>
        <w:ind w:right="5"/>
        <w:rPr>
          <w:b/>
          <w:bCs/>
          <w:kern w:val="1"/>
          <w:szCs w:val="28"/>
          <w:lang w:eastAsia="ar-SA"/>
        </w:rPr>
      </w:pPr>
    </w:p>
    <w:p w:rsidR="001D1B0F" w:rsidRPr="00E25F4F" w:rsidRDefault="001D1B0F" w:rsidP="001D1B0F">
      <w:pPr>
        <w:widowControl w:val="0"/>
        <w:suppressAutoHyphens/>
        <w:spacing w:line="264" w:lineRule="auto"/>
        <w:ind w:right="5" w:firstLine="708"/>
        <w:jc w:val="center"/>
        <w:rPr>
          <w:b/>
          <w:kern w:val="1"/>
          <w:szCs w:val="28"/>
          <w:lang w:eastAsia="ar-SA"/>
        </w:rPr>
      </w:pPr>
      <w:r>
        <w:rPr>
          <w:b/>
          <w:bCs/>
          <w:kern w:val="1"/>
          <w:szCs w:val="28"/>
          <w:lang w:val="en-US" w:eastAsia="ar-SA"/>
        </w:rPr>
        <w:t>II</w:t>
      </w:r>
      <w:r w:rsidRPr="00E25F4F">
        <w:rPr>
          <w:b/>
          <w:bCs/>
          <w:kern w:val="1"/>
          <w:szCs w:val="28"/>
          <w:lang w:eastAsia="ar-SA"/>
        </w:rPr>
        <w:t xml:space="preserve">. </w:t>
      </w:r>
      <w:r w:rsidRPr="00E25F4F">
        <w:rPr>
          <w:b/>
          <w:kern w:val="1"/>
          <w:szCs w:val="28"/>
          <w:lang w:eastAsia="ar-SA"/>
        </w:rPr>
        <w:t>Мероприятия по обеспечению функционирования и полномочий избирательной комиссии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363"/>
        <w:gridCol w:w="284"/>
        <w:gridCol w:w="1701"/>
        <w:gridCol w:w="425"/>
        <w:gridCol w:w="3119"/>
      </w:tblGrid>
      <w:tr w:rsidR="001D1B0F" w:rsidRPr="00E25F4F" w:rsidTr="00A119E6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№ п/п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Изучение опыта работы территориальных избирательных комиссий по всем направлениям деятельности  ТИК в межвыборный и выборный периоды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Мониторинг и изучение изменений в избирательном законодательстве 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bCs/>
                <w:kern w:val="1"/>
                <w:szCs w:val="28"/>
                <w:lang w:eastAsia="ar-SA"/>
              </w:rPr>
            </w:pPr>
            <w:r w:rsidRPr="00E25F4F">
              <w:rPr>
                <w:bCs/>
                <w:kern w:val="1"/>
                <w:szCs w:val="28"/>
                <w:lang w:eastAsia="ar-SA"/>
              </w:rPr>
              <w:t>Обработка сведений о гражданах РФ, поступающих средствами ГАС «Выборы»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 w:val="24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Огурцов Д.А.,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Осуществление автоматизированного контроля данных, содержащихся в базе регистра избирателей, на наличие некорректных сведений, повторяющихся записей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 w:val="24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Огурцов Д.А.,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rPr>
          <w:trHeight w:val="1040"/>
        </w:trPr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tabs>
                <w:tab w:val="left" w:pos="2662"/>
              </w:tabs>
              <w:suppressAutoHyphens/>
              <w:ind w:right="5"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Прием, передача информации по электронной почте ГАС «Выборы», электронной почте «Интернет»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 w:val="24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Огурцов Д.А.,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системный администратор, инспектор комиссии</w:t>
            </w:r>
          </w:p>
        </w:tc>
      </w:tr>
      <w:tr w:rsidR="001D1B0F" w:rsidRPr="00E25F4F" w:rsidTr="00A119E6">
        <w:trPr>
          <w:trHeight w:val="1040"/>
        </w:trPr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bCs/>
                <w:kern w:val="1"/>
                <w:szCs w:val="28"/>
                <w:lang w:eastAsia="ar-SA"/>
              </w:rPr>
            </w:pPr>
            <w:r w:rsidRPr="00E25F4F">
              <w:rPr>
                <w:bCs/>
                <w:kern w:val="1"/>
                <w:szCs w:val="28"/>
                <w:lang w:eastAsia="ar-SA"/>
              </w:rPr>
              <w:t>Исполнение регламентов использования задач «Агитация», «Кадры»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 w:val="24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Огурцов Д.А.,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Взаимодействие с местными отделениями политических партий, иными общественными объединениями по вопросам их участия в выборах, участия в формировании составов участковых избирательных комиссий и их резерва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Подготовка справок, информации, планов, отчетов в соответствии с регламентом, утвержденным Избирательной комиссией Ростовской области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Экспертиза и комплектование архивных документов территориальной избирательной комиссии, участковых избирательных комиссий для передачи на постоянное хранение в муниципальный архив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Чернявская Н.С.,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секретарь комиссии,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 инспектор комиссии</w:t>
            </w:r>
          </w:p>
        </w:tc>
      </w:tr>
      <w:tr w:rsidR="001D1B0F" w:rsidRPr="00E25F4F" w:rsidTr="00A119E6">
        <w:trPr>
          <w:trHeight w:val="1601"/>
        </w:trPr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FFFFFF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Комплектование дел временного срока хранения 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Чернявская Н.С.,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секретарь комиссии,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 инспектор комиссии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rPr>
          <w:trHeight w:val="70"/>
        </w:trPr>
        <w:tc>
          <w:tcPr>
            <w:tcW w:w="709" w:type="dxa"/>
            <w:shd w:val="clear" w:color="auto" w:fill="auto"/>
          </w:tcPr>
          <w:p w:rsidR="001D1B0F" w:rsidRPr="00E25F4F" w:rsidRDefault="001D1B0F" w:rsidP="001D1B0F">
            <w:pPr>
              <w:widowControl w:val="0"/>
              <w:numPr>
                <w:ilvl w:val="0"/>
                <w:numId w:val="30"/>
              </w:numPr>
              <w:suppressAutoHyphens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Работа по ведению и пополнению библиотечного фонда территориальной комиссии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инспектор комиссии</w:t>
            </w:r>
          </w:p>
        </w:tc>
      </w:tr>
      <w:tr w:rsidR="001D1B0F" w:rsidRPr="00E25F4F" w:rsidTr="00A119E6">
        <w:trPr>
          <w:trHeight w:val="70"/>
        </w:trPr>
        <w:tc>
          <w:tcPr>
            <w:tcW w:w="14601" w:type="dxa"/>
            <w:gridSpan w:val="6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  <w:r>
              <w:rPr>
                <w:b/>
                <w:kern w:val="1"/>
                <w:szCs w:val="28"/>
                <w:lang w:val="en-US" w:eastAsia="ar-SA"/>
              </w:rPr>
              <w:t>III</w:t>
            </w:r>
            <w:r w:rsidRPr="00E25F4F">
              <w:rPr>
                <w:b/>
                <w:kern w:val="1"/>
                <w:szCs w:val="28"/>
                <w:lang w:eastAsia="ar-SA"/>
              </w:rPr>
              <w:t>. Организационно-методическая работа комиссии</w:t>
            </w: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lastRenderedPageBreak/>
              <w:t>№ п/п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1.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Разработка и принятие планов мероприятий, программ по различным направлениям деятельности территориальной избирательной комиссии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2.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Подготовка методических материалов и учебно-образовательных программ для различных категорий участников избирательного процесса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3.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Оказание организационной и методической помощи участковым избирательным комиссиям в ходе подготовки и проведения избирательных кампаний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период подготовки и проведения выборов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председатель комиссии, 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Чернявская Н.С., секретарь комиссии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4.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Оказание организационной и методической помощи в подготовке и проведении мероприятий по повышению уровня правовой культуры избирателей  Сальского района отделу культуры и искусства, управлению  образования, органам местного самоуправления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председатель комиссии</w:t>
            </w:r>
          </w:p>
        </w:tc>
      </w:tr>
      <w:tr w:rsidR="001D1B0F" w:rsidRPr="00E25F4F" w:rsidTr="00A119E6">
        <w:tc>
          <w:tcPr>
            <w:tcW w:w="14601" w:type="dxa"/>
            <w:gridSpan w:val="6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  <w:r>
              <w:rPr>
                <w:b/>
                <w:kern w:val="1"/>
                <w:szCs w:val="28"/>
                <w:lang w:val="en-US" w:eastAsia="ar-SA"/>
              </w:rPr>
              <w:t>IV</w:t>
            </w:r>
            <w:r w:rsidRPr="00E25F4F">
              <w:rPr>
                <w:b/>
                <w:kern w:val="1"/>
                <w:szCs w:val="28"/>
                <w:lang w:eastAsia="ar-SA"/>
              </w:rPr>
              <w:t>. Мероприятия по подбору резерва организаторов выборов, их обучение и обучение иных участников избирательного процесса</w:t>
            </w: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c>
          <w:tcPr>
            <w:tcW w:w="709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№ п/п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rPr>
          <w:trHeight w:val="1040"/>
        </w:trPr>
        <w:tc>
          <w:tcPr>
            <w:tcW w:w="709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tabs>
                <w:tab w:val="left" w:pos="2320"/>
              </w:tabs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Обучение членов территориальной избирательной комиссии по программе: «Правовые основы избирательного процесса и организации работы  участковой избирательной комиссии»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по отдельному плану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</w:t>
            </w:r>
          </w:p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2.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tabs>
                <w:tab w:val="left" w:pos="2320"/>
              </w:tabs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Обучение  руководящего состава членов  участковых избирательных комиссий по программе: 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по отдельному плану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3.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tabs>
                <w:tab w:val="left" w:pos="2320"/>
              </w:tabs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Обучение  членов  участковых избирательных комиссий по программе: 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по отдельному плану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</w:t>
            </w:r>
          </w:p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4.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tabs>
                <w:tab w:val="left" w:pos="2320"/>
              </w:tabs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Обучение  резерва составов участковых избирательных комиссий по программе: 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по отдельному плану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5.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tabs>
                <w:tab w:val="left" w:pos="2320"/>
              </w:tabs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Совещание «О взаимодействии органов местного самоуправления, политических партий и избирательных комиссий в процессе обучения организаторов выборов»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март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rPr>
          <w:trHeight w:val="799"/>
        </w:trPr>
        <w:tc>
          <w:tcPr>
            <w:tcW w:w="709" w:type="dxa"/>
            <w:shd w:val="clear" w:color="auto" w:fill="auto"/>
          </w:tcPr>
          <w:p w:rsidR="001D1B0F" w:rsidRPr="00193BA0" w:rsidRDefault="00B226EA" w:rsidP="00B226EA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6</w:t>
            </w:r>
            <w:r w:rsidR="001D1B0F" w:rsidRPr="00193BA0">
              <w:rPr>
                <w:kern w:val="1"/>
                <w:szCs w:val="28"/>
                <w:lang w:eastAsia="ar-SA"/>
              </w:rPr>
              <w:t>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Участие в обучающих областных семинарах Избирательной комиссии Ростовской области </w:t>
            </w: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по плану ИКРО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Коломийцева О.И., председатель комиссии,</w:t>
            </w:r>
          </w:p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инспектор комиссии, Огурцов Д.А., </w:t>
            </w:r>
          </w:p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rPr>
          <w:trHeight w:val="1158"/>
        </w:trPr>
        <w:tc>
          <w:tcPr>
            <w:tcW w:w="709" w:type="dxa"/>
            <w:shd w:val="clear" w:color="auto" w:fill="auto"/>
          </w:tcPr>
          <w:p w:rsidR="001D1B0F" w:rsidRPr="00193BA0" w:rsidRDefault="00B226EA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7</w:t>
            </w:r>
            <w:r w:rsidR="001D1B0F" w:rsidRPr="00193BA0">
              <w:rPr>
                <w:kern w:val="1"/>
                <w:szCs w:val="28"/>
                <w:lang w:eastAsia="ar-SA"/>
              </w:rPr>
              <w:t>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Размещение информации о лицах, прошедших обучение, в  задаче «Кадры» ТКСА ГАС «Выборы»</w:t>
            </w:r>
          </w:p>
          <w:p w:rsidR="001D1B0F" w:rsidRPr="00193BA0" w:rsidRDefault="001D1B0F" w:rsidP="00A119E6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один раз </w:t>
            </w:r>
          </w:p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в квартал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 Огурцов Д.А.,</w:t>
            </w:r>
          </w:p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rPr>
          <w:trHeight w:val="1260"/>
        </w:trPr>
        <w:tc>
          <w:tcPr>
            <w:tcW w:w="709" w:type="dxa"/>
            <w:shd w:val="clear" w:color="auto" w:fill="auto"/>
          </w:tcPr>
          <w:p w:rsidR="001D1B0F" w:rsidRPr="00193BA0" w:rsidRDefault="00B226EA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>
              <w:rPr>
                <w:kern w:val="1"/>
                <w:szCs w:val="28"/>
                <w:lang w:eastAsia="ar-SA"/>
              </w:rPr>
              <w:t>8</w:t>
            </w:r>
            <w:r w:rsidR="001D1B0F" w:rsidRPr="00193BA0">
              <w:rPr>
                <w:kern w:val="1"/>
                <w:szCs w:val="28"/>
                <w:lang w:eastAsia="ar-SA"/>
              </w:rPr>
              <w:t>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Подготовка и размещение на сайте ТИК информации о ходе учебного процесса </w:t>
            </w:r>
          </w:p>
          <w:p w:rsidR="001D1B0F" w:rsidRPr="00193BA0" w:rsidRDefault="001D1B0F" w:rsidP="00A119E6">
            <w:pPr>
              <w:widowControl w:val="0"/>
              <w:suppressAutoHyphens/>
              <w:jc w:val="both"/>
              <w:rPr>
                <w:kern w:val="1"/>
                <w:sz w:val="24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один раз </w:t>
            </w:r>
          </w:p>
          <w:p w:rsidR="001D1B0F" w:rsidRPr="00193BA0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>в квартал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193BA0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193BA0">
              <w:rPr>
                <w:kern w:val="1"/>
                <w:szCs w:val="28"/>
                <w:lang w:eastAsia="ar-SA"/>
              </w:rPr>
              <w:t xml:space="preserve"> инспектор комиссии</w:t>
            </w:r>
          </w:p>
        </w:tc>
      </w:tr>
      <w:tr w:rsidR="001D1B0F" w:rsidRPr="00E25F4F" w:rsidTr="00A119E6">
        <w:tc>
          <w:tcPr>
            <w:tcW w:w="14601" w:type="dxa"/>
            <w:gridSpan w:val="6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 w:val="24"/>
                <w:szCs w:val="28"/>
                <w:lang w:eastAsia="ar-SA"/>
              </w:rPr>
            </w:pP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  <w:r>
              <w:rPr>
                <w:b/>
                <w:kern w:val="1"/>
                <w:szCs w:val="28"/>
                <w:lang w:val="en-US" w:eastAsia="ar-SA"/>
              </w:rPr>
              <w:lastRenderedPageBreak/>
              <w:t>V</w:t>
            </w:r>
            <w:r w:rsidRPr="00E25F4F">
              <w:rPr>
                <w:b/>
                <w:kern w:val="1"/>
                <w:szCs w:val="28"/>
                <w:lang w:eastAsia="ar-SA"/>
              </w:rPr>
              <w:t xml:space="preserve">. Мероприятия по повышению  уровня информирования </w:t>
            </w:r>
          </w:p>
          <w:p w:rsidR="001D1B0F" w:rsidRPr="00E25F4F" w:rsidRDefault="001D1B0F" w:rsidP="00A119E6">
            <w:pPr>
              <w:widowControl w:val="0"/>
              <w:suppressAutoHyphens/>
              <w:ind w:firstLine="540"/>
              <w:jc w:val="center"/>
              <w:rPr>
                <w:b/>
                <w:kern w:val="1"/>
                <w:szCs w:val="28"/>
                <w:lang w:eastAsia="ar-SA"/>
              </w:rPr>
            </w:pPr>
            <w:r w:rsidRPr="00E25F4F">
              <w:rPr>
                <w:b/>
                <w:kern w:val="1"/>
                <w:szCs w:val="28"/>
                <w:lang w:eastAsia="ar-SA"/>
              </w:rPr>
              <w:t>и активности избирателей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 w:val="24"/>
                <w:szCs w:val="28"/>
                <w:lang w:eastAsia="ar-SA"/>
              </w:rPr>
            </w:pPr>
          </w:p>
        </w:tc>
      </w:tr>
      <w:tr w:rsidR="001D1B0F" w:rsidRPr="00E25F4F" w:rsidTr="00A119E6">
        <w:tc>
          <w:tcPr>
            <w:tcW w:w="709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lastRenderedPageBreak/>
              <w:t>№ п/п</w:t>
            </w:r>
          </w:p>
        </w:tc>
        <w:tc>
          <w:tcPr>
            <w:tcW w:w="8647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1.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Реализация мероприятий информационно-разъяснительной деятельности территориальной избирательной комиссии (по отдельному плану)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 отдельному плану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2.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Реализация мероприятий по проведению Месячника  молодого избирателя (по отдельному плану)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 отдельному плану</w:t>
            </w:r>
          </w:p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3.</w:t>
            </w:r>
          </w:p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Регулярное информационное наполнение Интернет-страницы территориальной избирательной комиссии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 инспектор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4.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Направление  информационных блоков  на сайт Избирательной комиссии Ростовской области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Огурцов Д.А.,</w:t>
            </w:r>
          </w:p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системный администратор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5.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Присутствие комиссии в социальных сетях с информационной деятельностью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инспектор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6.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Организация районных этапов областных олимпиад, проводимых Избирательной комиссией Ростовской области для молодых и будущих избирателей</w:t>
            </w:r>
          </w:p>
        </w:tc>
        <w:tc>
          <w:tcPr>
            <w:tcW w:w="1701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 плану ИКРО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14601" w:type="dxa"/>
            <w:gridSpan w:val="6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</w:p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b/>
                <w:bCs/>
                <w:kern w:val="1"/>
                <w:sz w:val="24"/>
                <w:lang w:eastAsia="ar-SA"/>
              </w:rPr>
            </w:pPr>
            <w:r>
              <w:rPr>
                <w:b/>
                <w:kern w:val="1"/>
                <w:szCs w:val="28"/>
                <w:lang w:val="en-US" w:eastAsia="ar-SA"/>
              </w:rPr>
              <w:t>VI</w:t>
            </w:r>
            <w:r w:rsidRPr="00E25F4F">
              <w:rPr>
                <w:b/>
                <w:kern w:val="1"/>
                <w:szCs w:val="28"/>
                <w:lang w:eastAsia="ar-SA"/>
              </w:rPr>
              <w:t xml:space="preserve">. </w:t>
            </w:r>
            <w:r w:rsidRPr="00E25F4F">
              <w:rPr>
                <w:b/>
                <w:bCs/>
                <w:kern w:val="1"/>
                <w:szCs w:val="28"/>
                <w:lang w:eastAsia="ar-SA"/>
              </w:rPr>
              <w:t>Финансовое и материально-техническое обеспечение деятельности  комиссии</w:t>
            </w:r>
            <w:r w:rsidRPr="00E25F4F">
              <w:rPr>
                <w:b/>
                <w:bCs/>
                <w:kern w:val="1"/>
                <w:sz w:val="24"/>
                <w:lang w:eastAsia="ar-SA"/>
              </w:rPr>
              <w:t xml:space="preserve"> </w:t>
            </w:r>
          </w:p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</w:p>
        </w:tc>
      </w:tr>
      <w:tr w:rsidR="001D1B0F" w:rsidRPr="00E25F4F" w:rsidTr="00A119E6">
        <w:tc>
          <w:tcPr>
            <w:tcW w:w="709" w:type="dxa"/>
            <w:shd w:val="clear" w:color="auto" w:fill="auto"/>
            <w:vAlign w:val="center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№ п/п</w:t>
            </w:r>
          </w:p>
        </w:tc>
        <w:tc>
          <w:tcPr>
            <w:tcW w:w="8363" w:type="dxa"/>
            <w:shd w:val="clear" w:color="auto" w:fill="auto"/>
            <w:vAlign w:val="center"/>
          </w:tcPr>
          <w:p w:rsidR="001D1B0F" w:rsidRPr="00E25F4F" w:rsidRDefault="001D1B0F" w:rsidP="00A119E6">
            <w:pPr>
              <w:keepNext/>
              <w:jc w:val="center"/>
              <w:outlineLvl w:val="3"/>
              <w:rPr>
                <w:szCs w:val="28"/>
              </w:rPr>
            </w:pPr>
            <w:r w:rsidRPr="00E25F4F">
              <w:rPr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Срок исполнения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Исполнитель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2.</w:t>
            </w:r>
          </w:p>
          <w:p w:rsidR="001D1B0F" w:rsidRPr="00E25F4F" w:rsidRDefault="001D1B0F" w:rsidP="00A119E6">
            <w:pPr>
              <w:jc w:val="center"/>
              <w:rPr>
                <w:szCs w:val="28"/>
              </w:rPr>
            </w:pPr>
          </w:p>
        </w:tc>
        <w:tc>
          <w:tcPr>
            <w:tcW w:w="8363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lastRenderedPageBreak/>
              <w:t xml:space="preserve">Контроль за сохранностью технологического оборудования, </w:t>
            </w:r>
            <w:r w:rsidRPr="00E25F4F">
              <w:rPr>
                <w:kern w:val="1"/>
                <w:szCs w:val="28"/>
                <w:lang w:eastAsia="ar-SA"/>
              </w:rPr>
              <w:lastRenderedPageBreak/>
              <w:t xml:space="preserve">находящегося на ответственном хранении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lastRenderedPageBreak/>
              <w:t>весь период</w:t>
            </w:r>
          </w:p>
        </w:tc>
        <w:tc>
          <w:tcPr>
            <w:tcW w:w="311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Коломийцева О.И., </w:t>
            </w:r>
            <w:r w:rsidRPr="00E25F4F">
              <w:rPr>
                <w:kern w:val="1"/>
                <w:szCs w:val="28"/>
                <w:lang w:eastAsia="ar-SA"/>
              </w:rPr>
              <w:lastRenderedPageBreak/>
              <w:t>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lastRenderedPageBreak/>
              <w:t>3.</w:t>
            </w:r>
          </w:p>
        </w:tc>
        <w:tc>
          <w:tcPr>
            <w:tcW w:w="8363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Взаимодействие с главой администрации  Сальского городского поселения по вопросам подготовки, обеспечения и готовности помещений для работы участковых комиссий и помещений для голосования 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11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4.</w:t>
            </w:r>
          </w:p>
        </w:tc>
        <w:tc>
          <w:tcPr>
            <w:tcW w:w="8363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Контроль за обеспеченностью технологическим оборудованием избирательных участков в соответствии с нормами, предусмотренными избирательным законодательством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весь период</w:t>
            </w:r>
          </w:p>
        </w:tc>
        <w:tc>
          <w:tcPr>
            <w:tcW w:w="311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jc w:val="center"/>
              <w:rPr>
                <w:szCs w:val="28"/>
              </w:rPr>
            </w:pPr>
            <w:r w:rsidRPr="00E25F4F">
              <w:rPr>
                <w:szCs w:val="28"/>
              </w:rPr>
              <w:t>5.</w:t>
            </w:r>
          </w:p>
        </w:tc>
        <w:tc>
          <w:tcPr>
            <w:tcW w:w="8363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 xml:space="preserve">Обеспечение контроля за соблюдением сроков финансирования </w:t>
            </w:r>
            <w:r w:rsidRPr="00E25F4F">
              <w:rPr>
                <w:kern w:val="1"/>
                <w:szCs w:val="28"/>
                <w:lang w:eastAsia="ar-SA"/>
              </w:rPr>
              <w:br/>
              <w:t>подготовки и проведения выборов  дополнительных выборов депутатов Собрания депутатов Сальского городского поселения   четвертого созыва по многомандатному избирательному округу № 6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июнь</w:t>
            </w:r>
          </w:p>
        </w:tc>
        <w:tc>
          <w:tcPr>
            <w:tcW w:w="311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  <w:tr w:rsidR="001D1B0F" w:rsidRPr="00E25F4F" w:rsidTr="00A119E6">
        <w:tc>
          <w:tcPr>
            <w:tcW w:w="70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jc w:val="center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6.</w:t>
            </w:r>
          </w:p>
        </w:tc>
        <w:tc>
          <w:tcPr>
            <w:tcW w:w="8363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ind w:right="5"/>
              <w:jc w:val="both"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Проведение инвентаризации материальных ценностей, приобретенных за счет средств областного и федерального бюджетов</w:t>
            </w:r>
          </w:p>
          <w:p w:rsidR="001D1B0F" w:rsidRPr="00E25F4F" w:rsidRDefault="001D1B0F" w:rsidP="00A119E6">
            <w:pPr>
              <w:widowControl w:val="0"/>
              <w:suppressAutoHyphens/>
              <w:jc w:val="both"/>
              <w:rPr>
                <w:kern w:val="1"/>
                <w:szCs w:val="28"/>
                <w:lang w:eastAsia="ar-SA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по плану ИКРО</w:t>
            </w:r>
          </w:p>
        </w:tc>
        <w:tc>
          <w:tcPr>
            <w:tcW w:w="3119" w:type="dxa"/>
            <w:shd w:val="clear" w:color="auto" w:fill="auto"/>
          </w:tcPr>
          <w:p w:rsidR="001D1B0F" w:rsidRPr="00E25F4F" w:rsidRDefault="001D1B0F" w:rsidP="00A119E6">
            <w:pPr>
              <w:widowControl w:val="0"/>
              <w:suppressAutoHyphens/>
              <w:rPr>
                <w:kern w:val="1"/>
                <w:szCs w:val="28"/>
                <w:lang w:eastAsia="ar-SA"/>
              </w:rPr>
            </w:pPr>
            <w:r w:rsidRPr="00E25F4F">
              <w:rPr>
                <w:kern w:val="1"/>
                <w:szCs w:val="28"/>
                <w:lang w:eastAsia="ar-SA"/>
              </w:rPr>
              <w:t>Коломийцева О.И., председатель комиссии</w:t>
            </w:r>
          </w:p>
        </w:tc>
      </w:tr>
    </w:tbl>
    <w:p w:rsidR="001D1B0F" w:rsidRPr="00E25F4F" w:rsidRDefault="001D1B0F" w:rsidP="001D1B0F">
      <w:pPr>
        <w:widowControl w:val="0"/>
        <w:tabs>
          <w:tab w:val="left" w:pos="2662"/>
        </w:tabs>
        <w:suppressAutoHyphens/>
        <w:spacing w:line="276" w:lineRule="auto"/>
        <w:ind w:right="5"/>
        <w:rPr>
          <w:kern w:val="1"/>
          <w:szCs w:val="28"/>
          <w:lang w:eastAsia="ar-SA"/>
        </w:rPr>
      </w:pPr>
    </w:p>
    <w:p w:rsidR="001D1B0F" w:rsidRDefault="001D1B0F" w:rsidP="001D1B0F">
      <w:bookmarkStart w:id="0" w:name="_GoBack"/>
      <w:bookmarkEnd w:id="0"/>
    </w:p>
    <w:p w:rsidR="002A3F01" w:rsidRDefault="002A3F01" w:rsidP="002A3F01">
      <w:pPr>
        <w:jc w:val="center"/>
        <w:rPr>
          <w:b/>
        </w:rPr>
      </w:pPr>
    </w:p>
    <w:sectPr w:rsidR="002A3F01" w:rsidSect="00A119E6">
      <w:pgSz w:w="16838" w:h="11906" w:orient="landscape"/>
      <w:pgMar w:top="851" w:right="992" w:bottom="1701" w:left="1134" w:header="709" w:footer="1145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529" w:rsidRDefault="00202529">
      <w:r>
        <w:separator/>
      </w:r>
    </w:p>
  </w:endnote>
  <w:endnote w:type="continuationSeparator" w:id="1">
    <w:p w:rsidR="00202529" w:rsidRDefault="00202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529" w:rsidRDefault="00202529">
      <w:r>
        <w:separator/>
      </w:r>
    </w:p>
  </w:footnote>
  <w:footnote w:type="continuationSeparator" w:id="1">
    <w:p w:rsidR="00202529" w:rsidRDefault="00202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3"/>
    <w:multiLevelType w:val="multilevel"/>
    <w:tmpl w:val="00000003"/>
    <w:name w:val="WW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4"/>
    <w:multiLevelType w:val="multilevel"/>
    <w:tmpl w:val="00000004"/>
    <w:name w:val="WW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4350B20"/>
    <w:multiLevelType w:val="hybridMultilevel"/>
    <w:tmpl w:val="138C3D30"/>
    <w:lvl w:ilvl="0" w:tplc="B562F69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49D001CA">
      <w:numFmt w:val="none"/>
      <w:lvlText w:val=""/>
      <w:lvlJc w:val="left"/>
      <w:pPr>
        <w:tabs>
          <w:tab w:val="num" w:pos="360"/>
        </w:tabs>
      </w:pPr>
    </w:lvl>
    <w:lvl w:ilvl="2" w:tplc="FBA69EDA">
      <w:numFmt w:val="none"/>
      <w:lvlText w:val=""/>
      <w:lvlJc w:val="left"/>
      <w:pPr>
        <w:tabs>
          <w:tab w:val="num" w:pos="360"/>
        </w:tabs>
      </w:pPr>
    </w:lvl>
    <w:lvl w:ilvl="3" w:tplc="BBF644B4">
      <w:numFmt w:val="none"/>
      <w:lvlText w:val=""/>
      <w:lvlJc w:val="left"/>
      <w:pPr>
        <w:tabs>
          <w:tab w:val="num" w:pos="360"/>
        </w:tabs>
      </w:pPr>
    </w:lvl>
    <w:lvl w:ilvl="4" w:tplc="23888C90">
      <w:numFmt w:val="none"/>
      <w:lvlText w:val=""/>
      <w:lvlJc w:val="left"/>
      <w:pPr>
        <w:tabs>
          <w:tab w:val="num" w:pos="360"/>
        </w:tabs>
      </w:pPr>
    </w:lvl>
    <w:lvl w:ilvl="5" w:tplc="F1D6580E">
      <w:numFmt w:val="none"/>
      <w:lvlText w:val=""/>
      <w:lvlJc w:val="left"/>
      <w:pPr>
        <w:tabs>
          <w:tab w:val="num" w:pos="360"/>
        </w:tabs>
      </w:pPr>
    </w:lvl>
    <w:lvl w:ilvl="6" w:tplc="660EA644">
      <w:numFmt w:val="none"/>
      <w:lvlText w:val=""/>
      <w:lvlJc w:val="left"/>
      <w:pPr>
        <w:tabs>
          <w:tab w:val="num" w:pos="360"/>
        </w:tabs>
      </w:pPr>
    </w:lvl>
    <w:lvl w:ilvl="7" w:tplc="2C96D952">
      <w:numFmt w:val="none"/>
      <w:lvlText w:val=""/>
      <w:lvlJc w:val="left"/>
      <w:pPr>
        <w:tabs>
          <w:tab w:val="num" w:pos="360"/>
        </w:tabs>
      </w:pPr>
    </w:lvl>
    <w:lvl w:ilvl="8" w:tplc="C004EFD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6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1D1C7835"/>
    <w:multiLevelType w:val="hybridMultilevel"/>
    <w:tmpl w:val="620248F8"/>
    <w:lvl w:ilvl="0" w:tplc="E7040F6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4530070"/>
    <w:multiLevelType w:val="hybridMultilevel"/>
    <w:tmpl w:val="02F4ADC2"/>
    <w:lvl w:ilvl="0" w:tplc="E7509DA4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14F2C44"/>
    <w:multiLevelType w:val="hybridMultilevel"/>
    <w:tmpl w:val="FC84E0F8"/>
    <w:lvl w:ilvl="0" w:tplc="8144B5F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</w:lvl>
    <w:lvl w:ilvl="1" w:tplc="19E6111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2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64F9732D"/>
    <w:multiLevelType w:val="hybridMultilevel"/>
    <w:tmpl w:val="C09CB67A"/>
    <w:lvl w:ilvl="0" w:tplc="3BA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BD2ED9"/>
    <w:multiLevelType w:val="multilevel"/>
    <w:tmpl w:val="90C43C20"/>
    <w:lvl w:ilvl="0">
      <w:start w:val="300"/>
      <w:numFmt w:val="decimal"/>
      <w:lvlText w:val="(%1"/>
      <w:lvlJc w:val="left"/>
      <w:pPr>
        <w:ind w:left="1065" w:hanging="1065"/>
      </w:pPr>
      <w:rPr>
        <w:rFonts w:hint="default"/>
      </w:rPr>
    </w:lvl>
    <w:lvl w:ilvl="1">
      <w:start w:val="350"/>
      <w:numFmt w:val="decimal"/>
      <w:lvlText w:val="(%1-%2"/>
      <w:lvlJc w:val="left"/>
      <w:pPr>
        <w:ind w:left="1065" w:hanging="1065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79905B3C"/>
    <w:multiLevelType w:val="hybridMultilevel"/>
    <w:tmpl w:val="CCA0B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5"/>
  </w:num>
  <w:num w:numId="5">
    <w:abstractNumId w:val="13"/>
  </w:num>
  <w:num w:numId="6">
    <w:abstractNumId w:val="21"/>
  </w:num>
  <w:num w:numId="7">
    <w:abstractNumId w:val="18"/>
  </w:num>
  <w:num w:numId="8">
    <w:abstractNumId w:val="20"/>
  </w:num>
  <w:num w:numId="9">
    <w:abstractNumId w:val="22"/>
  </w:num>
  <w:num w:numId="10">
    <w:abstractNumId w:val="24"/>
  </w:num>
  <w:num w:numId="11">
    <w:abstractNumId w:val="7"/>
  </w:num>
  <w:num w:numId="12">
    <w:abstractNumId w:val="3"/>
  </w:num>
  <w:num w:numId="13">
    <w:abstractNumId w:val="9"/>
  </w:num>
  <w:num w:numId="14">
    <w:abstractNumId w:val="6"/>
  </w:num>
  <w:num w:numId="15">
    <w:abstractNumId w:val="16"/>
  </w:num>
  <w:num w:numId="16">
    <w:abstractNumId w:val="14"/>
  </w:num>
  <w:num w:numId="17">
    <w:abstractNumId w:val="23"/>
  </w:num>
  <w:num w:numId="18">
    <w:abstractNumId w:val="25"/>
  </w:num>
  <w:num w:numId="19">
    <w:abstractNumId w:val="8"/>
  </w:num>
  <w:num w:numId="20">
    <w:abstractNumId w:val="1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0"/>
  </w:num>
  <w:num w:numId="27">
    <w:abstractNumId w:val="1"/>
  </w:num>
  <w:num w:numId="28">
    <w:abstractNumId w:val="2"/>
  </w:num>
  <w:num w:numId="29">
    <w:abstractNumId w:val="26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7F96"/>
    <w:rsid w:val="000020F5"/>
    <w:rsid w:val="00014A4F"/>
    <w:rsid w:val="00052E6E"/>
    <w:rsid w:val="001027C6"/>
    <w:rsid w:val="00106674"/>
    <w:rsid w:val="00111358"/>
    <w:rsid w:val="00114E7D"/>
    <w:rsid w:val="00135882"/>
    <w:rsid w:val="00170ADD"/>
    <w:rsid w:val="001A69B0"/>
    <w:rsid w:val="001D1B0F"/>
    <w:rsid w:val="001E3338"/>
    <w:rsid w:val="00202529"/>
    <w:rsid w:val="00207DEA"/>
    <w:rsid w:val="00226FF5"/>
    <w:rsid w:val="002567CB"/>
    <w:rsid w:val="002758BD"/>
    <w:rsid w:val="00284936"/>
    <w:rsid w:val="00294E60"/>
    <w:rsid w:val="00295670"/>
    <w:rsid w:val="00297E0C"/>
    <w:rsid w:val="002A3F01"/>
    <w:rsid w:val="002D7F3A"/>
    <w:rsid w:val="0030366F"/>
    <w:rsid w:val="00322621"/>
    <w:rsid w:val="00326E5E"/>
    <w:rsid w:val="00332D5D"/>
    <w:rsid w:val="00342950"/>
    <w:rsid w:val="00351531"/>
    <w:rsid w:val="0036398C"/>
    <w:rsid w:val="00365DB3"/>
    <w:rsid w:val="00367F64"/>
    <w:rsid w:val="00376C7C"/>
    <w:rsid w:val="003839B9"/>
    <w:rsid w:val="003A4081"/>
    <w:rsid w:val="003C09BD"/>
    <w:rsid w:val="003E0515"/>
    <w:rsid w:val="003E6245"/>
    <w:rsid w:val="00402996"/>
    <w:rsid w:val="00403266"/>
    <w:rsid w:val="0040725A"/>
    <w:rsid w:val="00407BD3"/>
    <w:rsid w:val="0042495A"/>
    <w:rsid w:val="00447A5D"/>
    <w:rsid w:val="00481987"/>
    <w:rsid w:val="0048219F"/>
    <w:rsid w:val="004C3A90"/>
    <w:rsid w:val="004D55D3"/>
    <w:rsid w:val="004E6407"/>
    <w:rsid w:val="00505879"/>
    <w:rsid w:val="00560AF8"/>
    <w:rsid w:val="005702ED"/>
    <w:rsid w:val="00572F60"/>
    <w:rsid w:val="005766A4"/>
    <w:rsid w:val="00581BA6"/>
    <w:rsid w:val="00584EBA"/>
    <w:rsid w:val="005C1FF6"/>
    <w:rsid w:val="005F792F"/>
    <w:rsid w:val="00601B16"/>
    <w:rsid w:val="00631CF2"/>
    <w:rsid w:val="00675F72"/>
    <w:rsid w:val="006A03BB"/>
    <w:rsid w:val="006B5220"/>
    <w:rsid w:val="006C4F2F"/>
    <w:rsid w:val="006E74D3"/>
    <w:rsid w:val="00715BC1"/>
    <w:rsid w:val="007312AD"/>
    <w:rsid w:val="007377DE"/>
    <w:rsid w:val="00754573"/>
    <w:rsid w:val="007B1AF2"/>
    <w:rsid w:val="007B7024"/>
    <w:rsid w:val="007C66B9"/>
    <w:rsid w:val="007E417D"/>
    <w:rsid w:val="007E44AA"/>
    <w:rsid w:val="00813E09"/>
    <w:rsid w:val="00821C13"/>
    <w:rsid w:val="0083361F"/>
    <w:rsid w:val="00867F96"/>
    <w:rsid w:val="008762EF"/>
    <w:rsid w:val="00897F06"/>
    <w:rsid w:val="008A40F2"/>
    <w:rsid w:val="008C5617"/>
    <w:rsid w:val="008C59D4"/>
    <w:rsid w:val="008F2F3B"/>
    <w:rsid w:val="0094436D"/>
    <w:rsid w:val="009464C7"/>
    <w:rsid w:val="00963EEB"/>
    <w:rsid w:val="00964724"/>
    <w:rsid w:val="0099426E"/>
    <w:rsid w:val="009C7536"/>
    <w:rsid w:val="009F4DFB"/>
    <w:rsid w:val="00A119E6"/>
    <w:rsid w:val="00A20CD6"/>
    <w:rsid w:val="00A222DD"/>
    <w:rsid w:val="00A26600"/>
    <w:rsid w:val="00A44138"/>
    <w:rsid w:val="00A85637"/>
    <w:rsid w:val="00A86AD5"/>
    <w:rsid w:val="00A96678"/>
    <w:rsid w:val="00AA0644"/>
    <w:rsid w:val="00B06B45"/>
    <w:rsid w:val="00B0704C"/>
    <w:rsid w:val="00B226EA"/>
    <w:rsid w:val="00B91C2D"/>
    <w:rsid w:val="00B9370A"/>
    <w:rsid w:val="00BB2C04"/>
    <w:rsid w:val="00C07BDD"/>
    <w:rsid w:val="00C57992"/>
    <w:rsid w:val="00C62134"/>
    <w:rsid w:val="00C76794"/>
    <w:rsid w:val="00CB2B80"/>
    <w:rsid w:val="00CC403B"/>
    <w:rsid w:val="00CC4A86"/>
    <w:rsid w:val="00CE1132"/>
    <w:rsid w:val="00D13ADE"/>
    <w:rsid w:val="00D25D0B"/>
    <w:rsid w:val="00D706AD"/>
    <w:rsid w:val="00D75AAC"/>
    <w:rsid w:val="00D80630"/>
    <w:rsid w:val="00D84A74"/>
    <w:rsid w:val="00D90142"/>
    <w:rsid w:val="00DA6FE2"/>
    <w:rsid w:val="00DC02E9"/>
    <w:rsid w:val="00DC7B2D"/>
    <w:rsid w:val="00DE06C4"/>
    <w:rsid w:val="00DE7C02"/>
    <w:rsid w:val="00DF7A91"/>
    <w:rsid w:val="00E37055"/>
    <w:rsid w:val="00E451D2"/>
    <w:rsid w:val="00E454FA"/>
    <w:rsid w:val="00E46447"/>
    <w:rsid w:val="00E51617"/>
    <w:rsid w:val="00E876E4"/>
    <w:rsid w:val="00EB2386"/>
    <w:rsid w:val="00EC7142"/>
    <w:rsid w:val="00ED1B84"/>
    <w:rsid w:val="00ED4919"/>
    <w:rsid w:val="00F14751"/>
    <w:rsid w:val="00F21034"/>
    <w:rsid w:val="00F37E15"/>
    <w:rsid w:val="00F4293E"/>
    <w:rsid w:val="00F44405"/>
    <w:rsid w:val="00F61DC0"/>
    <w:rsid w:val="00F81BCC"/>
    <w:rsid w:val="00F942E9"/>
    <w:rsid w:val="00FB4398"/>
    <w:rsid w:val="00FD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BD"/>
    <w:rPr>
      <w:sz w:val="28"/>
      <w:szCs w:val="24"/>
    </w:rPr>
  </w:style>
  <w:style w:type="paragraph" w:styleId="1">
    <w:name w:val="heading 1"/>
    <w:basedOn w:val="a"/>
    <w:next w:val="a"/>
    <w:qFormat/>
    <w:rsid w:val="002758BD"/>
    <w:pPr>
      <w:keepNext/>
      <w:outlineLvl w:val="0"/>
    </w:pPr>
  </w:style>
  <w:style w:type="paragraph" w:styleId="2">
    <w:name w:val="heading 2"/>
    <w:basedOn w:val="a"/>
    <w:next w:val="a"/>
    <w:qFormat/>
    <w:rsid w:val="002758BD"/>
    <w:pPr>
      <w:keepNext/>
      <w:jc w:val="center"/>
      <w:outlineLvl w:val="1"/>
    </w:pPr>
    <w:rPr>
      <w:b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5AAC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2950"/>
    <w:pPr>
      <w:spacing w:before="240" w:after="60"/>
      <w:outlineLvl w:val="6"/>
    </w:pPr>
    <w:rPr>
      <w:rFonts w:ascii="Calibri" w:hAnsi="Calibr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758BD"/>
    <w:pPr>
      <w:spacing w:line="360" w:lineRule="auto"/>
      <w:jc w:val="both"/>
    </w:pPr>
  </w:style>
  <w:style w:type="paragraph" w:styleId="a5">
    <w:name w:val="Body Text Indent"/>
    <w:basedOn w:val="a"/>
    <w:link w:val="a6"/>
    <w:semiHidden/>
    <w:rsid w:val="002758BD"/>
    <w:pPr>
      <w:ind w:left="2832"/>
      <w:jc w:val="both"/>
    </w:pPr>
    <w:rPr>
      <w:b/>
    </w:rPr>
  </w:style>
  <w:style w:type="paragraph" w:styleId="a7">
    <w:name w:val="Normal (Web)"/>
    <w:basedOn w:val="a"/>
    <w:semiHidden/>
    <w:rsid w:val="002758BD"/>
    <w:pPr>
      <w:spacing w:before="100" w:beforeAutospacing="1" w:after="100" w:afterAutospacing="1"/>
    </w:pPr>
    <w:rPr>
      <w:sz w:val="24"/>
    </w:rPr>
  </w:style>
  <w:style w:type="character" w:styleId="a8">
    <w:name w:val="Strong"/>
    <w:qFormat/>
    <w:rsid w:val="002758BD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2758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207DEA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07DE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semiHidden/>
    <w:rsid w:val="0099426E"/>
    <w:rPr>
      <w:sz w:val="28"/>
      <w:szCs w:val="24"/>
    </w:rPr>
  </w:style>
  <w:style w:type="character" w:customStyle="1" w:styleId="a6">
    <w:name w:val="Основной текст с отступом Знак"/>
    <w:link w:val="a5"/>
    <w:semiHidden/>
    <w:rsid w:val="0099426E"/>
    <w:rPr>
      <w:b/>
      <w:sz w:val="28"/>
      <w:szCs w:val="24"/>
    </w:rPr>
  </w:style>
  <w:style w:type="paragraph" w:styleId="20">
    <w:name w:val="Body Text 2"/>
    <w:basedOn w:val="a"/>
    <w:link w:val="21"/>
    <w:semiHidden/>
    <w:unhideWhenUsed/>
    <w:rsid w:val="0099426E"/>
    <w:pPr>
      <w:spacing w:after="120" w:line="480" w:lineRule="auto"/>
    </w:pPr>
  </w:style>
  <w:style w:type="character" w:customStyle="1" w:styleId="21">
    <w:name w:val="Основной текст 2 Знак"/>
    <w:link w:val="20"/>
    <w:semiHidden/>
    <w:rsid w:val="0099426E"/>
    <w:rPr>
      <w:sz w:val="28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13588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135882"/>
    <w:rPr>
      <w:sz w:val="16"/>
      <w:szCs w:val="16"/>
    </w:rPr>
  </w:style>
  <w:style w:type="character" w:customStyle="1" w:styleId="70">
    <w:name w:val="Заголовок 7 Знак"/>
    <w:link w:val="7"/>
    <w:uiPriority w:val="9"/>
    <w:semiHidden/>
    <w:rsid w:val="00342950"/>
    <w:rPr>
      <w:rFonts w:ascii="Calibri" w:eastAsia="Times New Roman" w:hAnsi="Calibri" w:cs="Times New Roman"/>
      <w:sz w:val="24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34295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342950"/>
    <w:rPr>
      <w:sz w:val="28"/>
      <w:szCs w:val="24"/>
    </w:rPr>
  </w:style>
  <w:style w:type="paragraph" w:styleId="aa">
    <w:name w:val="header"/>
    <w:basedOn w:val="a"/>
    <w:link w:val="ab"/>
    <w:rsid w:val="00342950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Верхний колонтитул Знак"/>
    <w:link w:val="aa"/>
    <w:rsid w:val="00342950"/>
    <w:rPr>
      <w:sz w:val="24"/>
      <w:szCs w:val="24"/>
    </w:rPr>
  </w:style>
  <w:style w:type="character" w:styleId="ac">
    <w:name w:val="page number"/>
    <w:rsid w:val="00342950"/>
    <w:rPr>
      <w:rFonts w:cs="Times New Roman"/>
    </w:rPr>
  </w:style>
  <w:style w:type="character" w:customStyle="1" w:styleId="40">
    <w:name w:val="Заголовок 4 Знак"/>
    <w:link w:val="4"/>
    <w:uiPriority w:val="9"/>
    <w:semiHidden/>
    <w:rsid w:val="00D75AAC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B226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22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521B6D5-7F59-41FB-97CF-8204ABBA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КСА</cp:lastModifiedBy>
  <cp:revision>3</cp:revision>
  <cp:lastPrinted>2010-03-04T10:40:00Z</cp:lastPrinted>
  <dcterms:created xsi:type="dcterms:W3CDTF">2017-05-26T04:09:00Z</dcterms:created>
  <dcterms:modified xsi:type="dcterms:W3CDTF">2017-05-30T07:14:00Z</dcterms:modified>
</cp:coreProperties>
</file>