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FBA" w:rsidRDefault="00042F21">
      <w:pPr>
        <w:pStyle w:val="1"/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571500" cy="561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2FBA" w:rsidRDefault="002D2FBA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2D2FBA" w:rsidRDefault="002D2FBA">
      <w:pPr>
        <w:jc w:val="center"/>
        <w:rPr>
          <w:b/>
          <w:bCs/>
          <w:color w:val="000000"/>
          <w:spacing w:val="-1"/>
          <w:w w:val="101"/>
          <w:sz w:val="24"/>
        </w:rPr>
      </w:pPr>
      <w:r>
        <w:rPr>
          <w:b/>
        </w:rPr>
        <w:t>САЛЬСКОГО РАЙОНА РОСТОВСКОЙ ОБЛАСТИ</w:t>
      </w:r>
    </w:p>
    <w:p w:rsidR="002D2FBA" w:rsidRDefault="002D2FBA">
      <w:pPr>
        <w:widowControl w:val="0"/>
        <w:shd w:val="clear" w:color="auto" w:fill="FFFFFF"/>
        <w:autoSpaceDE w:val="0"/>
        <w:ind w:firstLine="720"/>
        <w:jc w:val="center"/>
        <w:rPr>
          <w:b/>
          <w:bCs/>
          <w:color w:val="000000"/>
          <w:spacing w:val="-1"/>
          <w:w w:val="101"/>
          <w:sz w:val="24"/>
        </w:rPr>
      </w:pPr>
    </w:p>
    <w:p w:rsidR="002D2FBA" w:rsidRDefault="002D2FBA">
      <w:pPr>
        <w:jc w:val="center"/>
        <w:rPr>
          <w:sz w:val="24"/>
        </w:rPr>
      </w:pPr>
      <w:r>
        <w:rPr>
          <w:b/>
        </w:rPr>
        <w:t>ПОСТАНОВЛЕНИЕ</w:t>
      </w:r>
    </w:p>
    <w:p w:rsidR="002D2FBA" w:rsidRDefault="002D2FBA">
      <w:pPr>
        <w:rPr>
          <w:sz w:val="24"/>
        </w:rPr>
      </w:pPr>
    </w:p>
    <w:p w:rsidR="002D2FBA" w:rsidRPr="00661EA0" w:rsidRDefault="002D2FBA">
      <w:pPr>
        <w:rPr>
          <w:szCs w:val="28"/>
        </w:rPr>
      </w:pPr>
      <w:r w:rsidRPr="00661EA0">
        <w:rPr>
          <w:szCs w:val="28"/>
        </w:rPr>
        <w:t xml:space="preserve"> </w:t>
      </w:r>
      <w:r w:rsidR="006A606C">
        <w:rPr>
          <w:szCs w:val="28"/>
        </w:rPr>
        <w:t>22 января 2019</w:t>
      </w:r>
      <w:r w:rsidR="004D5E47">
        <w:rPr>
          <w:szCs w:val="28"/>
        </w:rPr>
        <w:t xml:space="preserve"> г.</w:t>
      </w:r>
      <w:r w:rsidR="004D5E47">
        <w:rPr>
          <w:szCs w:val="28"/>
        </w:rPr>
        <w:tab/>
      </w:r>
      <w:r w:rsidR="004D5E47">
        <w:rPr>
          <w:szCs w:val="28"/>
        </w:rPr>
        <w:tab/>
      </w:r>
      <w:r w:rsidR="004D5E47">
        <w:rPr>
          <w:szCs w:val="28"/>
        </w:rPr>
        <w:tab/>
      </w:r>
      <w:r w:rsidR="004D5E47">
        <w:rPr>
          <w:szCs w:val="28"/>
        </w:rPr>
        <w:tab/>
      </w:r>
      <w:r w:rsidR="004D5E47">
        <w:rPr>
          <w:szCs w:val="28"/>
        </w:rPr>
        <w:tab/>
      </w:r>
      <w:r w:rsidR="004D5E47">
        <w:rPr>
          <w:szCs w:val="28"/>
        </w:rPr>
        <w:tab/>
      </w:r>
      <w:r w:rsidR="004D5E47">
        <w:rPr>
          <w:szCs w:val="28"/>
        </w:rPr>
        <w:tab/>
        <w:t xml:space="preserve">             </w:t>
      </w:r>
      <w:r w:rsidRPr="00661EA0">
        <w:rPr>
          <w:szCs w:val="28"/>
        </w:rPr>
        <w:t xml:space="preserve">   № </w:t>
      </w:r>
      <w:r w:rsidR="006A606C">
        <w:rPr>
          <w:szCs w:val="28"/>
        </w:rPr>
        <w:t>121-3</w:t>
      </w:r>
    </w:p>
    <w:p w:rsidR="002D2FBA" w:rsidRDefault="002D2FBA">
      <w:pPr>
        <w:jc w:val="center"/>
        <w:rPr>
          <w:szCs w:val="28"/>
        </w:rPr>
      </w:pPr>
      <w:r w:rsidRPr="00661EA0">
        <w:rPr>
          <w:szCs w:val="28"/>
        </w:rPr>
        <w:t>г. Сальск</w:t>
      </w:r>
    </w:p>
    <w:p w:rsidR="0025105A" w:rsidRPr="00661EA0" w:rsidRDefault="0025105A">
      <w:pPr>
        <w:jc w:val="center"/>
        <w:rPr>
          <w:szCs w:val="28"/>
        </w:rPr>
      </w:pPr>
    </w:p>
    <w:p w:rsidR="0025105A" w:rsidRPr="0025105A" w:rsidRDefault="0025105A" w:rsidP="0025105A">
      <w:pPr>
        <w:tabs>
          <w:tab w:val="left" w:pos="7938"/>
          <w:tab w:val="left" w:pos="8222"/>
        </w:tabs>
        <w:ind w:left="1843" w:right="1420"/>
        <w:jc w:val="both"/>
        <w:rPr>
          <w:b/>
          <w:bCs/>
          <w:szCs w:val="28"/>
        </w:rPr>
      </w:pPr>
      <w:r>
        <w:rPr>
          <w:b/>
          <w:bCs/>
          <w:szCs w:val="28"/>
          <w:lang/>
        </w:rPr>
        <w:t>О</w:t>
      </w:r>
      <w:r>
        <w:rPr>
          <w:b/>
          <w:bCs/>
          <w:szCs w:val="28"/>
        </w:rPr>
        <w:t xml:space="preserve">б </w:t>
      </w:r>
      <w:r>
        <w:rPr>
          <w:b/>
          <w:bCs/>
          <w:szCs w:val="28"/>
          <w:lang/>
        </w:rPr>
        <w:t>исключени</w:t>
      </w:r>
      <w:r>
        <w:rPr>
          <w:b/>
          <w:bCs/>
          <w:szCs w:val="28"/>
        </w:rPr>
        <w:t>и</w:t>
      </w:r>
      <w:r>
        <w:rPr>
          <w:b/>
          <w:bCs/>
          <w:szCs w:val="28"/>
          <w:lang/>
        </w:rPr>
        <w:t xml:space="preserve"> из резерва составов участковых комиссий Сальского района</w:t>
      </w:r>
      <w:r>
        <w:rPr>
          <w:b/>
          <w:bCs/>
          <w:szCs w:val="28"/>
        </w:rPr>
        <w:t xml:space="preserve"> Ростовской области</w:t>
      </w:r>
    </w:p>
    <w:p w:rsidR="0025105A" w:rsidRDefault="0025105A" w:rsidP="0025105A">
      <w:pPr>
        <w:spacing w:line="360" w:lineRule="auto"/>
        <w:ind w:left="2223" w:right="2285"/>
        <w:jc w:val="both"/>
        <w:rPr>
          <w:b/>
          <w:bCs/>
          <w:szCs w:val="28"/>
          <w:lang/>
        </w:rPr>
      </w:pPr>
    </w:p>
    <w:p w:rsidR="0025105A" w:rsidRDefault="0025105A" w:rsidP="00812D93">
      <w:pPr>
        <w:ind w:left="-120" w:firstLine="828"/>
        <w:jc w:val="both"/>
        <w:rPr>
          <w:szCs w:val="28"/>
        </w:rPr>
      </w:pPr>
      <w:r>
        <w:rPr>
          <w:szCs w:val="28"/>
          <w:lang/>
        </w:rPr>
        <w:t>На основании пункта 9 статьи 26, пункта 5. 1  статьи 27 Федерального закона от 12 июня 2002 года № 67-ФЗ «Об основных гарантиях избирательных прав и права на участие в референдуме граждан Российской Федерации»,  пункта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 152/1137-6,</w:t>
      </w:r>
    </w:p>
    <w:p w:rsidR="0025105A" w:rsidRDefault="0025105A" w:rsidP="00812D93">
      <w:pPr>
        <w:jc w:val="both"/>
        <w:rPr>
          <w:szCs w:val="28"/>
        </w:rPr>
      </w:pPr>
    </w:p>
    <w:p w:rsidR="0025105A" w:rsidRDefault="0025105A" w:rsidP="00812D93">
      <w:pPr>
        <w:jc w:val="center"/>
        <w:rPr>
          <w:szCs w:val="28"/>
        </w:rPr>
      </w:pPr>
      <w:r>
        <w:rPr>
          <w:szCs w:val="28"/>
        </w:rPr>
        <w:t>Территориальная избирательная комиссия Сальского района</w:t>
      </w:r>
    </w:p>
    <w:p w:rsidR="0025105A" w:rsidRDefault="0025105A" w:rsidP="00812D93">
      <w:pPr>
        <w:jc w:val="center"/>
        <w:rPr>
          <w:szCs w:val="28"/>
        </w:rPr>
      </w:pPr>
      <w:r>
        <w:rPr>
          <w:szCs w:val="28"/>
        </w:rPr>
        <w:t xml:space="preserve"> Ростовской области ПОСТАНОВЛЯЕТ:</w:t>
      </w:r>
    </w:p>
    <w:p w:rsidR="0025105A" w:rsidRDefault="0025105A" w:rsidP="00812D93">
      <w:pPr>
        <w:jc w:val="both"/>
        <w:rPr>
          <w:szCs w:val="28"/>
        </w:rPr>
      </w:pPr>
    </w:p>
    <w:p w:rsidR="0025105A" w:rsidRDefault="0025105A" w:rsidP="00812D93">
      <w:pPr>
        <w:numPr>
          <w:ilvl w:val="0"/>
          <w:numId w:val="3"/>
        </w:numPr>
        <w:jc w:val="both"/>
        <w:rPr>
          <w:szCs w:val="28"/>
        </w:rPr>
      </w:pPr>
      <w:r>
        <w:rPr>
          <w:szCs w:val="28"/>
        </w:rPr>
        <w:t>Исключить из резерва составов участковых комиссий Сальского района  Ростовской области лиц согласно прилагаемому списку.</w:t>
      </w:r>
    </w:p>
    <w:p w:rsidR="0025105A" w:rsidRDefault="0025105A" w:rsidP="00812D93">
      <w:pPr>
        <w:numPr>
          <w:ilvl w:val="0"/>
          <w:numId w:val="3"/>
        </w:numPr>
        <w:tabs>
          <w:tab w:val="num" w:pos="720"/>
        </w:tabs>
        <w:jc w:val="both"/>
        <w:rPr>
          <w:szCs w:val="28"/>
        </w:rPr>
      </w:pPr>
      <w:r>
        <w:rPr>
          <w:szCs w:val="28"/>
        </w:rPr>
        <w:t>Разместить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25105A" w:rsidRDefault="0025105A" w:rsidP="00812D93">
      <w:pPr>
        <w:numPr>
          <w:ilvl w:val="0"/>
          <w:numId w:val="3"/>
        </w:numPr>
        <w:tabs>
          <w:tab w:val="num" w:pos="720"/>
        </w:tabs>
        <w:jc w:val="both"/>
        <w:rPr>
          <w:szCs w:val="28"/>
        </w:rPr>
      </w:pPr>
      <w:r>
        <w:rPr>
          <w:szCs w:val="28"/>
        </w:rPr>
        <w:t>Контроль за выполнением данного постановления возложить на секретаря Территориальной избирательной комиссии Сальского района Ростовской области Н.С.Чернявскую.</w:t>
      </w:r>
    </w:p>
    <w:p w:rsidR="0025105A" w:rsidRDefault="0025105A" w:rsidP="0025105A">
      <w:pPr>
        <w:spacing w:line="276" w:lineRule="auto"/>
        <w:ind w:left="1125"/>
        <w:jc w:val="both"/>
        <w:rPr>
          <w:szCs w:val="28"/>
        </w:rPr>
      </w:pPr>
    </w:p>
    <w:p w:rsidR="0025105A" w:rsidRDefault="0025105A" w:rsidP="0025105A">
      <w:pPr>
        <w:spacing w:line="276" w:lineRule="auto"/>
        <w:jc w:val="both"/>
        <w:rPr>
          <w:szCs w:val="28"/>
        </w:rPr>
      </w:pPr>
    </w:p>
    <w:p w:rsidR="0025105A" w:rsidRDefault="0025105A" w:rsidP="0025105A">
      <w:pPr>
        <w:jc w:val="both"/>
        <w:rPr>
          <w:szCs w:val="28"/>
        </w:rPr>
      </w:pPr>
    </w:p>
    <w:p w:rsidR="0025105A" w:rsidRDefault="0025105A" w:rsidP="0025105A">
      <w:pPr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О.И.Коломийцева</w:t>
      </w:r>
    </w:p>
    <w:p w:rsidR="0025105A" w:rsidRDefault="0025105A" w:rsidP="0025105A">
      <w:pPr>
        <w:jc w:val="both"/>
        <w:rPr>
          <w:szCs w:val="28"/>
        </w:rPr>
      </w:pPr>
    </w:p>
    <w:p w:rsidR="00AD6463" w:rsidRDefault="0025105A">
      <w:pPr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Н.С.Чернявская</w:t>
      </w:r>
    </w:p>
    <w:p w:rsidR="00812D93" w:rsidRDefault="00812D93">
      <w:pPr>
        <w:jc w:val="both"/>
        <w:rPr>
          <w:szCs w:val="28"/>
        </w:rPr>
      </w:pPr>
    </w:p>
    <w:p w:rsidR="00812D93" w:rsidRDefault="00812D93">
      <w:pPr>
        <w:jc w:val="both"/>
        <w:rPr>
          <w:szCs w:val="28"/>
        </w:rPr>
      </w:pPr>
    </w:p>
    <w:p w:rsidR="00812D93" w:rsidRDefault="00812D93">
      <w:pPr>
        <w:jc w:val="both"/>
        <w:rPr>
          <w:szCs w:val="28"/>
        </w:rPr>
      </w:pPr>
    </w:p>
    <w:p w:rsidR="00812D93" w:rsidRDefault="00812D93">
      <w:pPr>
        <w:jc w:val="both"/>
        <w:rPr>
          <w:szCs w:val="28"/>
        </w:rPr>
      </w:pPr>
    </w:p>
    <w:p w:rsidR="00812D93" w:rsidRDefault="00812D93">
      <w:pPr>
        <w:jc w:val="both"/>
        <w:rPr>
          <w:szCs w:val="28"/>
        </w:rPr>
      </w:pPr>
    </w:p>
    <w:p w:rsidR="00B70FAE" w:rsidRDefault="00B70FAE" w:rsidP="00B70FAE">
      <w:pPr>
        <w:ind w:left="5103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</w:t>
      </w:r>
    </w:p>
    <w:p w:rsidR="00B70FAE" w:rsidRPr="00E309FB" w:rsidRDefault="00B70FAE" w:rsidP="00B70FAE">
      <w:pPr>
        <w:ind w:left="5103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к  постановлению Территориальной избирательной </w:t>
      </w:r>
      <w:r w:rsidRPr="00E309FB">
        <w:rPr>
          <w:sz w:val="22"/>
          <w:szCs w:val="22"/>
        </w:rPr>
        <w:t xml:space="preserve">комиссии Сальского района Ростовской области </w:t>
      </w:r>
    </w:p>
    <w:p w:rsidR="00B70FAE" w:rsidRDefault="00B70FAE" w:rsidP="00B70FAE">
      <w:pPr>
        <w:ind w:left="5103"/>
        <w:jc w:val="center"/>
        <w:rPr>
          <w:sz w:val="22"/>
          <w:szCs w:val="22"/>
        </w:rPr>
      </w:pPr>
      <w:r w:rsidRPr="00E309FB">
        <w:rPr>
          <w:sz w:val="22"/>
          <w:szCs w:val="22"/>
        </w:rPr>
        <w:t xml:space="preserve">от  </w:t>
      </w:r>
      <w:r w:rsidR="006A606C">
        <w:rPr>
          <w:sz w:val="22"/>
          <w:szCs w:val="22"/>
        </w:rPr>
        <w:t>22 января</w:t>
      </w:r>
      <w:r w:rsidRPr="00E309FB">
        <w:rPr>
          <w:sz w:val="22"/>
          <w:szCs w:val="22"/>
        </w:rPr>
        <w:t xml:space="preserve"> 201</w:t>
      </w:r>
      <w:r w:rsidR="006A606C">
        <w:rPr>
          <w:sz w:val="22"/>
          <w:szCs w:val="22"/>
        </w:rPr>
        <w:t>9 г. № 121-3</w:t>
      </w:r>
    </w:p>
    <w:p w:rsidR="00190FEC" w:rsidRPr="00E309FB" w:rsidRDefault="00190FEC" w:rsidP="00B70FAE">
      <w:pPr>
        <w:ind w:left="5103"/>
        <w:jc w:val="center"/>
        <w:rPr>
          <w:szCs w:val="28"/>
        </w:rPr>
      </w:pPr>
    </w:p>
    <w:p w:rsidR="00B70FAE" w:rsidRDefault="00B70FAE" w:rsidP="00B70FAE">
      <w:pPr>
        <w:rPr>
          <w:szCs w:val="28"/>
        </w:rPr>
      </w:pPr>
    </w:p>
    <w:p w:rsidR="00B70FAE" w:rsidRDefault="0025105A" w:rsidP="00B70FAE">
      <w:pPr>
        <w:jc w:val="center"/>
        <w:rPr>
          <w:b/>
          <w:szCs w:val="28"/>
        </w:rPr>
      </w:pPr>
      <w:r>
        <w:rPr>
          <w:b/>
          <w:szCs w:val="28"/>
        </w:rPr>
        <w:t>Список лиц</w:t>
      </w:r>
      <w:r w:rsidR="00B70FAE">
        <w:rPr>
          <w:b/>
          <w:szCs w:val="28"/>
        </w:rPr>
        <w:t xml:space="preserve"> для исключения из резерва составов участковых комиссий Сальского района Ростовской области</w:t>
      </w:r>
    </w:p>
    <w:p w:rsidR="00B70FAE" w:rsidRDefault="00B70FAE" w:rsidP="00B70FAE">
      <w:pPr>
        <w:jc w:val="center"/>
        <w:rPr>
          <w:sz w:val="24"/>
        </w:rPr>
      </w:pPr>
      <w:r>
        <w:rPr>
          <w:szCs w:val="28"/>
        </w:rPr>
        <w:t>на основании подпункта «г» пункта 25 Порядка</w:t>
      </w:r>
    </w:p>
    <w:p w:rsidR="00B70FAE" w:rsidRDefault="00B70FAE" w:rsidP="00B70FAE">
      <w:pPr>
        <w:jc w:val="center"/>
        <w:rPr>
          <w:sz w:val="24"/>
        </w:rPr>
      </w:pPr>
    </w:p>
    <w:tbl>
      <w:tblPr>
        <w:tblW w:w="9939" w:type="dxa"/>
        <w:tblInd w:w="-50" w:type="dxa"/>
        <w:tblLayout w:type="fixed"/>
        <w:tblLook w:val="0000"/>
      </w:tblPr>
      <w:tblGrid>
        <w:gridCol w:w="660"/>
        <w:gridCol w:w="2900"/>
        <w:gridCol w:w="6379"/>
      </w:tblGrid>
      <w:tr w:rsidR="00B70FAE" w:rsidTr="00AD6463"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FAE" w:rsidRDefault="00B70FAE" w:rsidP="00AD6463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</w:p>
          <w:p w:rsidR="00B70FAE" w:rsidRDefault="00B70FAE" w:rsidP="00AD6463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п/п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FAE" w:rsidRDefault="00B70FAE" w:rsidP="00AD6463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Фамилия, имя, отчество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FAE" w:rsidRDefault="00B70FAE" w:rsidP="00AD6463">
            <w:pPr>
              <w:spacing w:line="276" w:lineRule="auto"/>
              <w:jc w:val="center"/>
            </w:pPr>
            <w:r>
              <w:rPr>
                <w:szCs w:val="28"/>
              </w:rPr>
              <w:t>Кем  предложен</w:t>
            </w:r>
          </w:p>
        </w:tc>
      </w:tr>
      <w:tr w:rsidR="00B70FAE" w:rsidTr="00AD6463">
        <w:tc>
          <w:tcPr>
            <w:tcW w:w="9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FAE" w:rsidRDefault="00B70FAE" w:rsidP="00AD6463">
            <w:pPr>
              <w:spacing w:line="276" w:lineRule="auto"/>
            </w:pPr>
            <w:r>
              <w:rPr>
                <w:b/>
                <w:color w:val="000000"/>
                <w:szCs w:val="28"/>
              </w:rPr>
              <w:t>Гигантовское  сельское  поселение</w:t>
            </w:r>
          </w:p>
        </w:tc>
      </w:tr>
      <w:tr w:rsidR="00B70FAE" w:rsidTr="00AD6463"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FAE" w:rsidRDefault="00B70FAE" w:rsidP="00AD6463">
            <w:pPr>
              <w:spacing w:line="276" w:lineRule="auto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FAE" w:rsidRPr="00E1553E" w:rsidRDefault="006A606C" w:rsidP="00AD6463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Бекмурзаева Людмила Евгеньевна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FAE" w:rsidRPr="001E492A" w:rsidRDefault="006A606C" w:rsidP="006A606C">
            <w:pPr>
              <w:spacing w:line="276" w:lineRule="auto"/>
            </w:pPr>
            <w:r>
              <w:rPr>
                <w:szCs w:val="28"/>
              </w:rPr>
              <w:t>С</w:t>
            </w:r>
            <w:r w:rsidR="00B70FAE" w:rsidRPr="001E492A">
              <w:rPr>
                <w:szCs w:val="28"/>
              </w:rPr>
              <w:t xml:space="preserve">обрание </w:t>
            </w:r>
            <w:r>
              <w:rPr>
                <w:szCs w:val="28"/>
              </w:rPr>
              <w:t xml:space="preserve"> депутатов Гигантовского сельского поселения</w:t>
            </w:r>
          </w:p>
        </w:tc>
      </w:tr>
    </w:tbl>
    <w:p w:rsidR="00B70FAE" w:rsidRDefault="00B70FAE">
      <w:pPr>
        <w:jc w:val="both"/>
        <w:rPr>
          <w:szCs w:val="28"/>
        </w:rPr>
      </w:pPr>
    </w:p>
    <w:p w:rsidR="002D2FBA" w:rsidRDefault="002D2FBA">
      <w:pPr>
        <w:rPr>
          <w:szCs w:val="28"/>
        </w:rPr>
      </w:pPr>
    </w:p>
    <w:p w:rsidR="002D2FBA" w:rsidRDefault="002D2FBA">
      <w:pPr>
        <w:rPr>
          <w:sz w:val="22"/>
          <w:szCs w:val="22"/>
        </w:rPr>
      </w:pPr>
    </w:p>
    <w:p w:rsidR="002D2FBA" w:rsidRDefault="002D2FBA">
      <w:pPr>
        <w:ind w:left="5103"/>
        <w:jc w:val="center"/>
        <w:rPr>
          <w:sz w:val="22"/>
          <w:szCs w:val="22"/>
        </w:rPr>
      </w:pPr>
    </w:p>
    <w:p w:rsidR="002D2FBA" w:rsidRDefault="002D2FBA">
      <w:pPr>
        <w:ind w:left="5103"/>
        <w:jc w:val="center"/>
        <w:rPr>
          <w:sz w:val="22"/>
          <w:szCs w:val="22"/>
        </w:rPr>
      </w:pPr>
    </w:p>
    <w:p w:rsidR="002D2FBA" w:rsidRDefault="002D2FBA">
      <w:pPr>
        <w:ind w:left="5103"/>
        <w:jc w:val="center"/>
        <w:rPr>
          <w:sz w:val="22"/>
          <w:szCs w:val="22"/>
        </w:rPr>
      </w:pPr>
    </w:p>
    <w:p w:rsidR="002D2FBA" w:rsidRDefault="002D2FBA">
      <w:pPr>
        <w:ind w:left="5103"/>
        <w:jc w:val="center"/>
        <w:rPr>
          <w:sz w:val="22"/>
          <w:szCs w:val="22"/>
        </w:rPr>
      </w:pPr>
    </w:p>
    <w:sectPr w:rsidR="002D2FBA">
      <w:pgSz w:w="11906" w:h="16838"/>
      <w:pgMar w:top="1134" w:right="850" w:bottom="1134" w:left="1701" w:header="720" w:footer="720" w:gutter="0"/>
      <w:cols w:space="720"/>
      <w:docGrid w:linePitch="600" w:charSpace="2457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380AC1"/>
    <w:rsid w:val="00042F21"/>
    <w:rsid w:val="00190FEC"/>
    <w:rsid w:val="0025105A"/>
    <w:rsid w:val="002A1F7B"/>
    <w:rsid w:val="002D2FBA"/>
    <w:rsid w:val="00380AC1"/>
    <w:rsid w:val="004D5E47"/>
    <w:rsid w:val="005376A7"/>
    <w:rsid w:val="00661EA0"/>
    <w:rsid w:val="006A606C"/>
    <w:rsid w:val="007B1D94"/>
    <w:rsid w:val="007E29BC"/>
    <w:rsid w:val="00812D93"/>
    <w:rsid w:val="008B0055"/>
    <w:rsid w:val="00AD6463"/>
    <w:rsid w:val="00B70FAE"/>
    <w:rsid w:val="00C201A9"/>
    <w:rsid w:val="00D05235"/>
    <w:rsid w:val="00E30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b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 w:cs="Calibri"/>
      <w:b/>
      <w:bCs/>
      <w:szCs w:val="28"/>
      <w:lang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  <w:rPr>
      <w:rFonts w:ascii="Calibri" w:hAnsi="Calibri" w:cs="Calibri"/>
      <w:sz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eastAsia="Times New Roman" w:hAnsi="Times New Roman" w:cs="Times New Roman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sz w:val="28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  <w:sz w:val="28"/>
      <w:szCs w:val="28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  <w:szCs w:val="28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  <w:rPr>
      <w:rFonts w:ascii="Times New Roman" w:hAnsi="Times New Roman" w:cs="Times New Roman" w:hint="default"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  <w:sz w:val="24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  <w:rPr>
      <w:rFonts w:ascii="Courier New" w:hAnsi="Courier New" w:cs="Courier New" w:hint="default"/>
    </w:rPr>
  </w:style>
  <w:style w:type="character" w:customStyle="1" w:styleId="WW8Num23z2">
    <w:name w:val="WW8Num23z2"/>
    <w:rPr>
      <w:rFonts w:ascii="Wingdings" w:hAnsi="Wingdings" w:cs="Wingdings" w:hint="default"/>
    </w:rPr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10">
    <w:name w:val="Основной шрифт абзаца1"/>
  </w:style>
  <w:style w:type="character" w:styleId="a3">
    <w:name w:val="Strong"/>
    <w:qFormat/>
    <w:rPr>
      <w:rFonts w:ascii="Arial" w:hAnsi="Arial" w:cs="Arial" w:hint="default"/>
      <w:b/>
      <w:bCs/>
      <w:color w:val="484848"/>
      <w:spacing w:val="7"/>
    </w:rPr>
  </w:style>
  <w:style w:type="character" w:customStyle="1" w:styleId="a4">
    <w:name w:val="Основной текст Знак"/>
    <w:rPr>
      <w:sz w:val="28"/>
      <w:szCs w:val="24"/>
    </w:rPr>
  </w:style>
  <w:style w:type="character" w:customStyle="1" w:styleId="a5">
    <w:name w:val="Основной текст с отступом Знак"/>
    <w:rPr>
      <w:b/>
      <w:sz w:val="28"/>
      <w:szCs w:val="24"/>
    </w:rPr>
  </w:style>
  <w:style w:type="character" w:customStyle="1" w:styleId="20">
    <w:name w:val="Основной текст 2 Знак"/>
    <w:rPr>
      <w:sz w:val="28"/>
      <w:szCs w:val="24"/>
    </w:rPr>
  </w:style>
  <w:style w:type="character" w:customStyle="1" w:styleId="3">
    <w:name w:val="Основной текст с отступом 3 Знак"/>
    <w:rPr>
      <w:sz w:val="16"/>
      <w:szCs w:val="16"/>
    </w:rPr>
  </w:style>
  <w:style w:type="character" w:customStyle="1" w:styleId="70">
    <w:name w:val="Заголовок 7 Знак"/>
    <w:rPr>
      <w:rFonts w:ascii="Calibri" w:eastAsia="Times New Roman" w:hAnsi="Calibri" w:cs="Times New Roman"/>
      <w:sz w:val="24"/>
      <w:szCs w:val="24"/>
    </w:rPr>
  </w:style>
  <w:style w:type="character" w:customStyle="1" w:styleId="21">
    <w:name w:val="Основной текст с отступом 2 Знак"/>
    <w:rPr>
      <w:sz w:val="28"/>
      <w:szCs w:val="24"/>
    </w:rPr>
  </w:style>
  <w:style w:type="character" w:customStyle="1" w:styleId="a6">
    <w:name w:val="Верхний колонтитул Знак"/>
    <w:rPr>
      <w:sz w:val="24"/>
      <w:szCs w:val="24"/>
    </w:rPr>
  </w:style>
  <w:style w:type="character" w:styleId="a7">
    <w:name w:val="page number"/>
    <w:rPr>
      <w:rFonts w:cs="Times New Roman"/>
    </w:rPr>
  </w:style>
  <w:style w:type="character" w:customStyle="1" w:styleId="40">
    <w:name w:val="Заголовок 4 Знак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8">
    <w:name w:val="Текст выноски Знак"/>
    <w:rPr>
      <w:rFonts w:ascii="Segoe UI" w:hAnsi="Segoe UI" w:cs="Segoe UI"/>
      <w:sz w:val="18"/>
      <w:szCs w:val="18"/>
    </w:rPr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Arial" w:eastAsia="Microsoft YaHei" w:hAnsi="Arial" w:cs="Arial"/>
      <w:szCs w:val="28"/>
    </w:rPr>
  </w:style>
  <w:style w:type="paragraph" w:styleId="aa">
    <w:name w:val="Body Text"/>
    <w:basedOn w:val="a"/>
    <w:pPr>
      <w:spacing w:line="360" w:lineRule="auto"/>
      <w:jc w:val="both"/>
    </w:pPr>
    <w:rPr>
      <w:lang/>
    </w:rPr>
  </w:style>
  <w:style w:type="paragraph" w:styleId="ab">
    <w:name w:val="List"/>
    <w:basedOn w:val="aa"/>
    <w:rPr>
      <w:rFonts w:cs="Ari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12">
    <w:name w:val="Указатель1"/>
    <w:basedOn w:val="a"/>
    <w:pPr>
      <w:suppressLineNumbers/>
    </w:pPr>
    <w:rPr>
      <w:rFonts w:cs="Arial"/>
    </w:rPr>
  </w:style>
  <w:style w:type="paragraph" w:styleId="ac">
    <w:name w:val="Body Text Indent"/>
    <w:basedOn w:val="a"/>
    <w:pPr>
      <w:ind w:left="2832"/>
      <w:jc w:val="both"/>
    </w:pPr>
    <w:rPr>
      <w:b/>
      <w:lang/>
    </w:rPr>
  </w:style>
  <w:style w:type="paragraph" w:styleId="ad">
    <w:name w:val="Normal (Web)"/>
    <w:basedOn w:val="a"/>
    <w:pPr>
      <w:spacing w:before="100" w:after="100"/>
    </w:pPr>
    <w:rPr>
      <w:sz w:val="24"/>
    </w:rPr>
  </w:style>
  <w:style w:type="paragraph" w:customStyle="1" w:styleId="ConsNonformat">
    <w:name w:val="ConsNonformat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210">
    <w:name w:val="Основной текст 21"/>
    <w:basedOn w:val="a"/>
    <w:pPr>
      <w:spacing w:after="120" w:line="480" w:lineRule="auto"/>
    </w:pPr>
    <w:rPr>
      <w:lang/>
    </w:rPr>
  </w:style>
  <w:style w:type="paragraph" w:customStyle="1" w:styleId="31">
    <w:name w:val="Основной текст с отступом 31"/>
    <w:basedOn w:val="a"/>
    <w:pPr>
      <w:spacing w:after="120"/>
      <w:ind w:left="283"/>
    </w:pPr>
    <w:rPr>
      <w:sz w:val="16"/>
      <w:szCs w:val="16"/>
      <w:lang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</w:pPr>
    <w:rPr>
      <w:lang/>
    </w:rPr>
  </w:style>
  <w:style w:type="paragraph" w:styleId="ae">
    <w:name w:val="header"/>
    <w:basedOn w:val="a"/>
    <w:pPr>
      <w:tabs>
        <w:tab w:val="center" w:pos="4677"/>
        <w:tab w:val="right" w:pos="9355"/>
      </w:tabs>
    </w:pPr>
    <w:rPr>
      <w:sz w:val="24"/>
      <w:lang/>
    </w:rPr>
  </w:style>
  <w:style w:type="paragraph" w:styleId="af">
    <w:name w:val="Balloon Text"/>
    <w:basedOn w:val="a"/>
    <w:rPr>
      <w:rFonts w:ascii="Segoe UI" w:hAnsi="Segoe UI" w:cs="Segoe UI"/>
      <w:sz w:val="18"/>
      <w:szCs w:val="18"/>
      <w:lang/>
    </w:rPr>
  </w:style>
  <w:style w:type="paragraph" w:customStyle="1" w:styleId="af0">
    <w:name w:val="Содержимое таблицы"/>
    <w:basedOn w:val="a"/>
    <w:pPr>
      <w:suppressLineNumbers/>
    </w:pPr>
  </w:style>
  <w:style w:type="paragraph" w:customStyle="1" w:styleId="af1">
    <w:name w:val="Заголовок таблицы"/>
    <w:basedOn w:val="af0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3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9FCD7-22AF-4E93-90C0-366AE8DD6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admin</cp:lastModifiedBy>
  <cp:revision>2</cp:revision>
  <cp:lastPrinted>2018-01-30T10:33:00Z</cp:lastPrinted>
  <dcterms:created xsi:type="dcterms:W3CDTF">2019-02-01T08:25:00Z</dcterms:created>
  <dcterms:modified xsi:type="dcterms:W3CDTF">2019-02-01T08:25:00Z</dcterms:modified>
</cp:coreProperties>
</file>