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676800318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0A2297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12 марта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№ 190</w:t>
      </w:r>
      <w:r w:rsidR="00705917">
        <w:rPr>
          <w:sz w:val="28"/>
          <w:szCs w:val="28"/>
        </w:rPr>
        <w:t>-</w:t>
      </w:r>
      <w:r w:rsidR="003132E8">
        <w:rPr>
          <w:sz w:val="28"/>
          <w:szCs w:val="28"/>
        </w:rPr>
        <w:t>4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3132E8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3132E8">
              <w:rPr>
                <w:b/>
                <w:sz w:val="28"/>
                <w:szCs w:val="28"/>
              </w:rPr>
              <w:t>53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3132E8">
        <w:rPr>
          <w:b w:val="0"/>
          <w:szCs w:val="28"/>
        </w:rPr>
        <w:t>53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3132E8">
        <w:rPr>
          <w:b w:val="0"/>
          <w:szCs w:val="28"/>
        </w:rPr>
        <w:t xml:space="preserve">Сенченко Мариной </w:t>
      </w:r>
      <w:r w:rsidR="003132E8" w:rsidRPr="003132E8">
        <w:rPr>
          <w:b w:val="0"/>
          <w:szCs w:val="28"/>
        </w:rPr>
        <w:t>Евгеньевной</w:t>
      </w:r>
      <w:r w:rsidR="00334A49" w:rsidRPr="003132E8">
        <w:rPr>
          <w:b w:val="0"/>
          <w:szCs w:val="28"/>
        </w:rPr>
        <w:t>, предложенн</w:t>
      </w:r>
      <w:r w:rsidR="003132E8" w:rsidRPr="003132E8">
        <w:rPr>
          <w:b w:val="0"/>
          <w:szCs w:val="28"/>
        </w:rPr>
        <w:t>ой</w:t>
      </w:r>
      <w:r w:rsidR="00C844FC" w:rsidRPr="003132E8">
        <w:rPr>
          <w:b w:val="0"/>
          <w:szCs w:val="28"/>
        </w:rPr>
        <w:t xml:space="preserve"> </w:t>
      </w:r>
      <w:r w:rsidRPr="003132E8">
        <w:rPr>
          <w:b w:val="0"/>
          <w:szCs w:val="28"/>
        </w:rPr>
        <w:t xml:space="preserve"> в состав участковой избирательной комиссии</w:t>
      </w:r>
      <w:r w:rsidR="0005372E" w:rsidRPr="003132E8">
        <w:rPr>
          <w:b w:val="0"/>
          <w:szCs w:val="28"/>
        </w:rPr>
        <w:t xml:space="preserve">  </w:t>
      </w:r>
      <w:r w:rsidR="0042349F" w:rsidRPr="003132E8">
        <w:rPr>
          <w:b w:val="0"/>
          <w:szCs w:val="28"/>
        </w:rPr>
        <w:t xml:space="preserve"> </w:t>
      </w:r>
      <w:r w:rsidR="003132E8" w:rsidRPr="003132E8">
        <w:rPr>
          <w:b w:val="0"/>
          <w:szCs w:val="28"/>
        </w:rPr>
        <w:t>Ростовским региональным отделением общероссийской общественной организации "Всероссийское педагогическое собрание" в Ростовской области</w:t>
      </w:r>
      <w:r w:rsidR="004A39BD" w:rsidRPr="003132E8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>№ 67-ФЗ «Об основных гарантиях избирательных прав и права на</w:t>
      </w:r>
      <w:proofErr w:type="gramEnd"/>
      <w:r w:rsidRPr="00B728C6">
        <w:rPr>
          <w:b w:val="0"/>
          <w:szCs w:val="28"/>
        </w:rPr>
        <w:t xml:space="preserve">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3132E8">
        <w:rPr>
          <w:sz w:val="28"/>
          <w:szCs w:val="28"/>
        </w:rPr>
        <w:t>53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3132E8">
        <w:rPr>
          <w:sz w:val="28"/>
          <w:szCs w:val="28"/>
        </w:rPr>
        <w:t>Сенченко Марину Евгеньевну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3132E8">
        <w:rPr>
          <w:sz w:val="28"/>
          <w:szCs w:val="28"/>
        </w:rPr>
        <w:t>53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32E8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CEA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16</cp:revision>
  <cp:lastPrinted>2020-09-01T11:29:00Z</cp:lastPrinted>
  <dcterms:created xsi:type="dcterms:W3CDTF">2020-12-30T07:58:00Z</dcterms:created>
  <dcterms:modified xsi:type="dcterms:W3CDTF">2021-03-09T10:06:00Z</dcterms:modified>
</cp:coreProperties>
</file>