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F5" w:rsidRPr="006C0006" w:rsidRDefault="00BC289E" w:rsidP="00303501">
      <w:pPr>
        <w:ind w:left="5103" w:right="-1"/>
        <w:rPr>
          <w:sz w:val="24"/>
          <w:szCs w:val="24"/>
        </w:rPr>
      </w:pPr>
      <w:r w:rsidRPr="006C0006">
        <w:rPr>
          <w:sz w:val="24"/>
          <w:szCs w:val="24"/>
        </w:rPr>
        <w:t>П</w:t>
      </w:r>
      <w:r w:rsidR="006E1CF5" w:rsidRPr="006C0006">
        <w:rPr>
          <w:sz w:val="24"/>
          <w:szCs w:val="24"/>
        </w:rPr>
        <w:t>риложение №</w:t>
      </w:r>
      <w:r w:rsidR="00944EC9" w:rsidRPr="006C0006">
        <w:rPr>
          <w:sz w:val="24"/>
          <w:szCs w:val="24"/>
        </w:rPr>
        <w:t>1</w:t>
      </w:r>
    </w:p>
    <w:p w:rsidR="00CE06FC" w:rsidRPr="006C0006" w:rsidRDefault="00CE06FC" w:rsidP="00303501">
      <w:pPr>
        <w:ind w:left="5103" w:right="-1"/>
        <w:rPr>
          <w:sz w:val="24"/>
          <w:szCs w:val="24"/>
        </w:rPr>
      </w:pPr>
    </w:p>
    <w:p w:rsidR="006E1CF5" w:rsidRPr="006C0006" w:rsidRDefault="006E1CF5" w:rsidP="00303501">
      <w:pPr>
        <w:ind w:left="5103" w:right="-1"/>
        <w:rPr>
          <w:sz w:val="24"/>
          <w:szCs w:val="24"/>
        </w:rPr>
      </w:pPr>
      <w:r w:rsidRPr="006C0006">
        <w:rPr>
          <w:sz w:val="24"/>
          <w:szCs w:val="24"/>
        </w:rPr>
        <w:t>УТВЕРЖДЕНО</w:t>
      </w:r>
    </w:p>
    <w:p w:rsidR="006E1CF5" w:rsidRPr="006C0006" w:rsidRDefault="00EC2592" w:rsidP="00303501">
      <w:pPr>
        <w:ind w:left="5103" w:right="-1"/>
        <w:rPr>
          <w:sz w:val="24"/>
          <w:szCs w:val="24"/>
        </w:rPr>
      </w:pPr>
      <w:r w:rsidRPr="006C0006">
        <w:rPr>
          <w:sz w:val="24"/>
          <w:szCs w:val="24"/>
        </w:rPr>
        <w:t>постановлением Территориальной и</w:t>
      </w:r>
      <w:r w:rsidR="006E1CF5" w:rsidRPr="006C0006">
        <w:rPr>
          <w:sz w:val="24"/>
          <w:szCs w:val="24"/>
        </w:rPr>
        <w:t xml:space="preserve">збирательной комиссии </w:t>
      </w:r>
      <w:r w:rsidRPr="006C0006">
        <w:rPr>
          <w:sz w:val="24"/>
          <w:szCs w:val="24"/>
        </w:rPr>
        <w:t xml:space="preserve"> Сальского района </w:t>
      </w:r>
      <w:r w:rsidR="006E1CF5" w:rsidRPr="006C0006">
        <w:rPr>
          <w:sz w:val="24"/>
          <w:szCs w:val="24"/>
        </w:rPr>
        <w:t xml:space="preserve">Ростовской области  </w:t>
      </w:r>
      <w:r w:rsidR="006E1CF5" w:rsidRPr="006C0006">
        <w:rPr>
          <w:sz w:val="24"/>
          <w:szCs w:val="24"/>
        </w:rPr>
        <w:br/>
        <w:t xml:space="preserve">от </w:t>
      </w:r>
      <w:r w:rsidRPr="006C0006">
        <w:rPr>
          <w:sz w:val="24"/>
          <w:szCs w:val="24"/>
        </w:rPr>
        <w:t>08 июля</w:t>
      </w:r>
      <w:r w:rsidR="00346580" w:rsidRPr="006C0006">
        <w:rPr>
          <w:sz w:val="24"/>
          <w:szCs w:val="24"/>
        </w:rPr>
        <w:t xml:space="preserve"> </w:t>
      </w:r>
      <w:r w:rsidR="006E1CF5" w:rsidRPr="006C0006">
        <w:rPr>
          <w:sz w:val="24"/>
          <w:szCs w:val="24"/>
        </w:rPr>
        <w:t>202</w:t>
      </w:r>
      <w:r w:rsidR="00944EC9" w:rsidRPr="006C0006">
        <w:rPr>
          <w:sz w:val="24"/>
          <w:szCs w:val="24"/>
        </w:rPr>
        <w:t>6</w:t>
      </w:r>
      <w:r w:rsidR="006E1CF5" w:rsidRPr="006C0006">
        <w:rPr>
          <w:sz w:val="24"/>
          <w:szCs w:val="24"/>
        </w:rPr>
        <w:t xml:space="preserve"> г. № </w:t>
      </w:r>
      <w:bookmarkStart w:id="0" w:name="_GoBack"/>
      <w:bookmarkEnd w:id="0"/>
      <w:r w:rsidRPr="006C0006">
        <w:rPr>
          <w:sz w:val="24"/>
          <w:szCs w:val="24"/>
        </w:rPr>
        <w:t>8-8</w:t>
      </w:r>
    </w:p>
    <w:p w:rsidR="00441383" w:rsidRPr="00303501" w:rsidRDefault="00441383" w:rsidP="00303501">
      <w:pPr>
        <w:pStyle w:val="a3"/>
        <w:keepNext w:val="0"/>
        <w:spacing w:line="360" w:lineRule="auto"/>
        <w:ind w:right="140"/>
        <w:rPr>
          <w:spacing w:val="60"/>
        </w:rPr>
      </w:pPr>
    </w:p>
    <w:p w:rsidR="00441383" w:rsidRPr="00303501" w:rsidRDefault="00441383" w:rsidP="00303501">
      <w:pPr>
        <w:pStyle w:val="a3"/>
        <w:keepNext w:val="0"/>
        <w:spacing w:line="276" w:lineRule="auto"/>
        <w:ind w:right="140"/>
        <w:rPr>
          <w:b w:val="0"/>
        </w:rPr>
      </w:pPr>
      <w:r w:rsidRPr="00303501">
        <w:rPr>
          <w:b w:val="0"/>
          <w:spacing w:val="60"/>
        </w:rPr>
        <w:t>ПОЛОЖЕНИ</w:t>
      </w:r>
      <w:r w:rsidRPr="00303501">
        <w:rPr>
          <w:b w:val="0"/>
        </w:rPr>
        <w:t>Е</w:t>
      </w:r>
    </w:p>
    <w:p w:rsidR="00441383" w:rsidRPr="00EC2592" w:rsidRDefault="00EC2592" w:rsidP="00EC2592">
      <w:pPr>
        <w:pStyle w:val="a3"/>
        <w:keepNext w:val="0"/>
        <w:spacing w:after="0" w:line="276" w:lineRule="auto"/>
        <w:ind w:right="140"/>
        <w:rPr>
          <w:b w:val="0"/>
        </w:rPr>
      </w:pPr>
      <w:r>
        <w:rPr>
          <w:b w:val="0"/>
        </w:rPr>
        <w:t>О Рабочей группе Территориальной и</w:t>
      </w:r>
      <w:r w:rsidR="00441383" w:rsidRPr="00303501">
        <w:rPr>
          <w:b w:val="0"/>
        </w:rPr>
        <w:t xml:space="preserve">збирательной комиссии </w:t>
      </w:r>
      <w:r>
        <w:rPr>
          <w:b w:val="0"/>
        </w:rPr>
        <w:t xml:space="preserve">Сальского района </w:t>
      </w:r>
      <w:r w:rsidR="00441383" w:rsidRPr="00303501">
        <w:rPr>
          <w:b w:val="0"/>
        </w:rPr>
        <w:t xml:space="preserve">Ростовской области </w:t>
      </w:r>
      <w:r>
        <w:rPr>
          <w:b w:val="0"/>
        </w:rPr>
        <w:t xml:space="preserve"> </w:t>
      </w:r>
      <w:r w:rsidR="00441383" w:rsidRPr="00303501">
        <w:rPr>
          <w:b w:val="0"/>
        </w:rPr>
        <w:t>по рассмотрению жалоб (заявлений) на решения и действия (бездействие) нижестоящих избирательных комиссий и их должностных лиц, нарушающие избирательные права граждан в ходе избирательной кампании по выборам депутатов Государственной Думы Федерального Собрания Российской Федераци</w:t>
      </w:r>
      <w:r w:rsidR="00696195">
        <w:rPr>
          <w:b w:val="0"/>
        </w:rPr>
        <w:t>и</w:t>
      </w:r>
      <w:r w:rsidR="00944EC9" w:rsidRPr="00303501">
        <w:rPr>
          <w:b w:val="0"/>
        </w:rPr>
        <w:t>девятого</w:t>
      </w:r>
      <w:r w:rsidR="00441383" w:rsidRPr="00303501">
        <w:rPr>
          <w:b w:val="0"/>
        </w:rPr>
        <w:t xml:space="preserve"> созыва</w:t>
      </w:r>
    </w:p>
    <w:p w:rsidR="00441383" w:rsidRPr="00303501" w:rsidRDefault="00441383" w:rsidP="00303501">
      <w:pPr>
        <w:pStyle w:val="a4"/>
        <w:spacing w:after="0"/>
        <w:ind w:right="140" w:firstLine="706"/>
      </w:pPr>
    </w:p>
    <w:p w:rsidR="00B906E0" w:rsidRPr="00303501" w:rsidRDefault="00CE06FC" w:rsidP="00303501">
      <w:pPr>
        <w:autoSpaceDE w:val="0"/>
        <w:autoSpaceDN w:val="0"/>
        <w:adjustRightInd w:val="0"/>
        <w:spacing w:line="360" w:lineRule="auto"/>
        <w:ind w:firstLine="706"/>
        <w:jc w:val="both"/>
      </w:pPr>
      <w:r w:rsidRPr="00303501">
        <w:t>1. </w:t>
      </w:r>
      <w:r w:rsidR="00441383" w:rsidRPr="00303501">
        <w:t xml:space="preserve">Настоящее Положение определяет порядок и формы </w:t>
      </w:r>
      <w:r w:rsidR="00944EC9" w:rsidRPr="00303501">
        <w:t>деятельности Рабочей</w:t>
      </w:r>
      <w:r w:rsidR="00EC2592">
        <w:t xml:space="preserve"> группы Территориальной и</w:t>
      </w:r>
      <w:r w:rsidR="00441383" w:rsidRPr="00303501">
        <w:t xml:space="preserve">збирательной комиссии </w:t>
      </w:r>
      <w:r w:rsidR="00EC2592">
        <w:t xml:space="preserve">Сальского района </w:t>
      </w:r>
      <w:r w:rsidR="00441383" w:rsidRPr="00303501">
        <w:t xml:space="preserve">Ростовской области (далее – Комиссия) по рассмотрению жалоб (заявлений) на решения и действия (бездействие) нижестоящих избирательных комиссий и их должностных </w:t>
      </w:r>
      <w:r w:rsidR="00944EC9" w:rsidRPr="00303501">
        <w:t>лиц, нарушающие</w:t>
      </w:r>
      <w:r w:rsidR="00441383" w:rsidRPr="00303501">
        <w:t xml:space="preserve"> избирательные права граждан в ходе избирательной кампании по выборам депутатов Государственной Думы Федерального Собрания Российской Федераци</w:t>
      </w:r>
      <w:r w:rsidR="00696195">
        <w:t>и</w:t>
      </w:r>
      <w:r w:rsidR="00EC2592">
        <w:t xml:space="preserve"> </w:t>
      </w:r>
      <w:r w:rsidR="00944EC9" w:rsidRPr="00303501">
        <w:t>девятого</w:t>
      </w:r>
      <w:r w:rsidR="00EC2592">
        <w:t xml:space="preserve"> </w:t>
      </w:r>
      <w:r w:rsidR="00B906E0" w:rsidRPr="00303501">
        <w:t>созыва (далее - Рабочая группа</w:t>
      </w:r>
      <w:r w:rsidR="00CD66B2" w:rsidRPr="00303501">
        <w:t>)</w:t>
      </w:r>
      <w:r w:rsidR="00B906E0" w:rsidRPr="00303501">
        <w:t>.</w:t>
      </w:r>
    </w:p>
    <w:p w:rsidR="00E62ABE" w:rsidRPr="00303501" w:rsidRDefault="00441383" w:rsidP="00303501">
      <w:pPr>
        <w:pStyle w:val="a4"/>
        <w:spacing w:after="0"/>
        <w:ind w:right="140" w:firstLine="706"/>
      </w:pPr>
      <w:r w:rsidRPr="00303501">
        <w:t>2.</w:t>
      </w:r>
      <w:r w:rsidR="00CE06FC" w:rsidRPr="00303501">
        <w:t> </w:t>
      </w:r>
      <w:r w:rsidRPr="00303501">
        <w:t>Рабочая группа в своей деятельности руководствуется Конс</w:t>
      </w:r>
      <w:r w:rsidR="004F3947">
        <w:t>титуцией Российской Федерации, ф</w:t>
      </w:r>
      <w:r w:rsidRPr="00303501">
        <w:t>едеральным</w:t>
      </w:r>
      <w:r w:rsidR="004F3947">
        <w:t>и</w:t>
      </w:r>
      <w:r w:rsidRPr="00303501">
        <w:t xml:space="preserve"> закон</w:t>
      </w:r>
      <w:r w:rsidR="004F3947">
        <w:t>ами</w:t>
      </w:r>
      <w:r w:rsidRPr="00303501">
        <w:t xml:space="preserve"> «Об основных гарантиях избирательных прав и права на участие в референдуме граждан Российской Федерации», «О выборах депутатов Государственной Думы Федерального </w:t>
      </w:r>
      <w:r w:rsidR="004F3947">
        <w:t>Собрания Российской Федерации»</w:t>
      </w:r>
      <w:r w:rsidR="00696195">
        <w:t>,</w:t>
      </w:r>
      <w:r w:rsidR="00EC2592">
        <w:t xml:space="preserve"> </w:t>
      </w:r>
      <w:r w:rsidRPr="00303501">
        <w:t>иными законами, нормативными правовыми актами Центральной избирательной комиссии Российс</w:t>
      </w:r>
      <w:r w:rsidR="00EC2592">
        <w:t>кой Федерации, постановлениями Избирательной к</w:t>
      </w:r>
      <w:r w:rsidRPr="00303501">
        <w:t>омиссии</w:t>
      </w:r>
      <w:r w:rsidR="00EC2592">
        <w:t xml:space="preserve"> Ростовской области</w:t>
      </w:r>
      <w:r w:rsidRPr="00303501">
        <w:t xml:space="preserve">, </w:t>
      </w:r>
      <w:r w:rsidR="00EC2592">
        <w:t xml:space="preserve">Комиссии, </w:t>
      </w:r>
      <w:r w:rsidRPr="00303501">
        <w:t>а также настоящим Положением.</w:t>
      </w:r>
    </w:p>
    <w:p w:rsidR="00441383" w:rsidRPr="00303501" w:rsidRDefault="00CE06FC" w:rsidP="00303501">
      <w:pPr>
        <w:pStyle w:val="a4"/>
        <w:spacing w:after="0"/>
        <w:ind w:right="140" w:firstLine="706"/>
        <w:rPr>
          <w:bCs/>
        </w:rPr>
      </w:pPr>
      <w:r w:rsidRPr="00303501">
        <w:rPr>
          <w:bCs/>
        </w:rPr>
        <w:t>3. </w:t>
      </w:r>
      <w:r w:rsidR="00441383" w:rsidRPr="00303501">
        <w:rPr>
          <w:bCs/>
        </w:rPr>
        <w:t xml:space="preserve">В компетенцию Рабочей группы входит рассмотрение и подготовка проектов решений по жалобам (заявлениям), поступающим в Комиссию на </w:t>
      </w:r>
      <w:r w:rsidR="00441383" w:rsidRPr="00303501">
        <w:rPr>
          <w:bCs/>
        </w:rPr>
        <w:lastRenderedPageBreak/>
        <w:t xml:space="preserve">решения и действия (бездействие) </w:t>
      </w:r>
      <w:r w:rsidR="00441383" w:rsidRPr="00303501">
        <w:t>нижестоящих избирательных комиссий и их должностных лиц, нарушающие избирательные права граждан в ходе избирательной кампании по выборам депутатов Государственной Думы Федерального Собрания Российской Федераци</w:t>
      </w:r>
      <w:r w:rsidR="00637B80">
        <w:t>и</w:t>
      </w:r>
      <w:r w:rsidR="00EC2592">
        <w:t xml:space="preserve"> </w:t>
      </w:r>
      <w:r w:rsidR="00944EC9" w:rsidRPr="00303501">
        <w:t>девятого</w:t>
      </w:r>
      <w:r w:rsidR="00441383" w:rsidRPr="00303501">
        <w:t xml:space="preserve"> созыва</w:t>
      </w:r>
      <w:r w:rsidR="00441383" w:rsidRPr="00303501">
        <w:rPr>
          <w:bCs/>
        </w:rPr>
        <w:t>.</w:t>
      </w:r>
    </w:p>
    <w:p w:rsidR="00303501" w:rsidRDefault="00CE06FC" w:rsidP="00303501">
      <w:pPr>
        <w:pStyle w:val="a4"/>
        <w:spacing w:after="0"/>
        <w:ind w:right="140" w:firstLine="706"/>
      </w:pPr>
      <w:r w:rsidRPr="00303501">
        <w:t>4. </w:t>
      </w:r>
      <w:r w:rsidR="00441383" w:rsidRPr="00303501">
        <w:t xml:space="preserve">Рабочая группа образуется из числа членов </w:t>
      </w:r>
      <w:r w:rsidR="00CD66B2" w:rsidRPr="00303501">
        <w:t>К</w:t>
      </w:r>
      <w:r w:rsidR="00441383" w:rsidRPr="00303501">
        <w:t>омиссии</w:t>
      </w:r>
      <w:r w:rsidR="00EC2592">
        <w:t xml:space="preserve"> с правом решающего голоса</w:t>
      </w:r>
      <w:r w:rsidR="00441383" w:rsidRPr="00303501">
        <w:t>.</w:t>
      </w:r>
    </w:p>
    <w:p w:rsidR="00303501" w:rsidRPr="00303501" w:rsidRDefault="00441383" w:rsidP="00303501">
      <w:pPr>
        <w:pStyle w:val="a4"/>
        <w:spacing w:after="0"/>
        <w:ind w:right="140" w:firstLine="706"/>
        <w:rPr>
          <w:bCs/>
        </w:rPr>
      </w:pPr>
      <w:r w:rsidRPr="00303501">
        <w:t>Персональный состав Рабочей группы утверждается постановлением Комиссии.</w:t>
      </w:r>
      <w:r w:rsidR="00303501" w:rsidRPr="00303501">
        <w:t xml:space="preserve"> Данным постановлением назначается руководитель Рабочей группы и секретарь Рабочей группы.</w:t>
      </w:r>
    </w:p>
    <w:p w:rsidR="00441383" w:rsidRPr="00303501" w:rsidRDefault="00CE06FC" w:rsidP="00303501">
      <w:pPr>
        <w:pStyle w:val="a4"/>
        <w:spacing w:after="0"/>
        <w:ind w:right="140" w:firstLine="706"/>
        <w:rPr>
          <w:bCs/>
          <w:snapToGrid w:val="0"/>
          <w:color w:val="000000"/>
        </w:rPr>
      </w:pPr>
      <w:r w:rsidRPr="00303501">
        <w:t>5. </w:t>
      </w:r>
      <w:r w:rsidR="00944EC9" w:rsidRPr="00303501">
        <w:t>По поручению п</w:t>
      </w:r>
      <w:r w:rsidR="00441383" w:rsidRPr="00303501">
        <w:t xml:space="preserve">редседателя Комиссии, а в его отсутствие – </w:t>
      </w:r>
      <w:r w:rsidR="00944EC9" w:rsidRPr="00303501">
        <w:t>по поручению</w:t>
      </w:r>
      <w:r w:rsidR="00EC2592">
        <w:t xml:space="preserve"> </w:t>
      </w:r>
      <w:r w:rsidR="00944EC9" w:rsidRPr="00303501">
        <w:t>заместителя председателя Комиссии, р</w:t>
      </w:r>
      <w:r w:rsidR="00441383" w:rsidRPr="00303501">
        <w:t>уководителя Рабочей группы поступившая в Комиссию жалоба (заявление) рассматривается на заседании Рабочей группы.</w:t>
      </w:r>
    </w:p>
    <w:p w:rsidR="00303501" w:rsidRPr="00303501" w:rsidRDefault="00CE06FC" w:rsidP="003035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303501">
        <w:t>6. </w:t>
      </w:r>
      <w:r w:rsidR="00303501" w:rsidRPr="00303501">
        <w:t>По результатам рассмотрения Рабочей группой жалоб (</w:t>
      </w:r>
      <w:r w:rsidR="00EC2592">
        <w:t xml:space="preserve">заявлений) </w:t>
      </w:r>
      <w:r w:rsidR="00303501" w:rsidRPr="00303501">
        <w:rPr>
          <w:rFonts w:eastAsia="Calibri"/>
          <w:lang w:eastAsia="en-US"/>
        </w:rPr>
        <w:t xml:space="preserve"> ответ заявителю дается руководителем Рабочей группы, а в его отсутствие</w:t>
      </w:r>
      <w:r w:rsidR="00303501" w:rsidRPr="00303501">
        <w:t xml:space="preserve"> – заместителем руководителя Рабочей группы или уполномоченным членом Рабочей группы. Проект ответа готовится членами Рабочей группы.</w:t>
      </w:r>
    </w:p>
    <w:p w:rsidR="00441383" w:rsidRPr="00303501" w:rsidRDefault="00CE06FC" w:rsidP="00303501">
      <w:pPr>
        <w:pStyle w:val="a4"/>
        <w:spacing w:after="0"/>
        <w:ind w:right="140" w:firstLine="706"/>
      </w:pPr>
      <w:r w:rsidRPr="00303501">
        <w:t>7. </w:t>
      </w:r>
      <w:r w:rsidR="00303501" w:rsidRPr="00303501">
        <w:t>В случаях, установленных законом,</w:t>
      </w:r>
      <w:r w:rsidR="00441383" w:rsidRPr="00303501">
        <w:t xml:space="preserve"> решение Рабочей группы и соответствующий проект постановления Комиссии, выносятся на рассмотрение Комиссии, при этом с докла</w:t>
      </w:r>
      <w:r w:rsidR="00944EC9" w:rsidRPr="00303501">
        <w:t>дом по этому вопросу выступает р</w:t>
      </w:r>
      <w:r w:rsidR="00441383" w:rsidRPr="00303501">
        <w:t>уководитель Рабочей группы</w:t>
      </w:r>
      <w:r w:rsidR="00944EC9" w:rsidRPr="00303501">
        <w:t>, либо</w:t>
      </w:r>
      <w:r w:rsidR="00EC2592">
        <w:t xml:space="preserve"> </w:t>
      </w:r>
      <w:r w:rsidR="00944EC9" w:rsidRPr="00303501">
        <w:t>заместитель р</w:t>
      </w:r>
      <w:r w:rsidR="00441383" w:rsidRPr="00303501">
        <w:t>уководителя Рабочей группы</w:t>
      </w:r>
      <w:r w:rsidR="00944EC9" w:rsidRPr="00303501">
        <w:t>,</w:t>
      </w:r>
      <w:r w:rsidR="00441383" w:rsidRPr="00303501">
        <w:t xml:space="preserve"> либо член Рабочей группы.</w:t>
      </w:r>
    </w:p>
    <w:p w:rsidR="00441383" w:rsidRPr="00303501" w:rsidRDefault="00441383" w:rsidP="00303501">
      <w:pPr>
        <w:pStyle w:val="a4"/>
        <w:spacing w:after="0"/>
        <w:ind w:right="140" w:firstLine="706"/>
        <w:rPr>
          <w:bCs/>
          <w:snapToGrid w:val="0"/>
          <w:color w:val="000000"/>
        </w:rPr>
      </w:pPr>
      <w:r w:rsidRPr="00303501">
        <w:rPr>
          <w:bCs/>
          <w:snapToGrid w:val="0"/>
          <w:color w:val="000000"/>
        </w:rPr>
        <w:t>8.</w:t>
      </w:r>
      <w:r w:rsidR="00CE06FC" w:rsidRPr="00303501">
        <w:t> </w:t>
      </w:r>
      <w:r w:rsidRPr="00303501">
        <w:t xml:space="preserve">Заседания Рабочей группы проводятся по мере необходимости. </w:t>
      </w:r>
    </w:p>
    <w:p w:rsidR="00E9059B" w:rsidRDefault="00CE06FC" w:rsidP="00E9059B">
      <w:pPr>
        <w:pStyle w:val="a4"/>
        <w:spacing w:after="0"/>
        <w:ind w:right="140" w:firstLine="706"/>
      </w:pPr>
      <w:r w:rsidRPr="00303501">
        <w:t>9. </w:t>
      </w:r>
      <w:r w:rsidR="00441383" w:rsidRPr="00303501">
        <w:t xml:space="preserve">На заседаниях Рабочей группы вправе присутствовать, выступать и высказывать свое мнение члены Комиссии с правом </w:t>
      </w:r>
      <w:r w:rsidR="00EC2592">
        <w:t>решающего голоса</w:t>
      </w:r>
      <w:r w:rsidR="00441383" w:rsidRPr="00303501">
        <w:t xml:space="preserve">. </w:t>
      </w:r>
    </w:p>
    <w:p w:rsidR="00696195" w:rsidRPr="00AD7B2E" w:rsidRDefault="00696195" w:rsidP="00696195">
      <w:pPr>
        <w:spacing w:line="360" w:lineRule="auto"/>
        <w:ind w:firstLine="709"/>
        <w:jc w:val="both"/>
        <w:rPr>
          <w:color w:val="000000" w:themeColor="text1"/>
          <w:szCs w:val="20"/>
        </w:rPr>
      </w:pPr>
      <w:r w:rsidRPr="00AD7B2E">
        <w:rPr>
          <w:color w:val="000000" w:themeColor="text1"/>
          <w:szCs w:val="20"/>
        </w:rPr>
        <w:t xml:space="preserve">При рассмотрении жалобы (заявления) на заседание Рабочей группы приглашаются заинтересованные стороны – автор жалобы (заявления), лица, чьи действия обжалуются, а также лица, уполномоченные представлять их интересы. </w:t>
      </w:r>
    </w:p>
    <w:p w:rsidR="0047499D" w:rsidRPr="00AD7B2E" w:rsidRDefault="00CE06FC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color w:val="000000" w:themeColor="text1"/>
        </w:rPr>
        <w:lastRenderedPageBreak/>
        <w:t>10. </w:t>
      </w:r>
      <w:r w:rsidR="0047499D" w:rsidRPr="00AD7B2E">
        <w:rPr>
          <w:rFonts w:eastAsiaTheme="minorHAnsi"/>
          <w:color w:val="000000" w:themeColor="text1"/>
          <w:lang w:eastAsia="en-US"/>
        </w:rPr>
        <w:t>Руководитель Рабочей группы осуществляет руководство деятельностью</w:t>
      </w:r>
      <w:r w:rsidR="003D73FD" w:rsidRPr="00AD7B2E">
        <w:rPr>
          <w:rFonts w:eastAsiaTheme="minorHAnsi"/>
          <w:color w:val="000000" w:themeColor="text1"/>
          <w:lang w:eastAsia="en-US"/>
        </w:rPr>
        <w:t xml:space="preserve"> Рабочей</w:t>
      </w:r>
      <w:r w:rsidR="0047499D" w:rsidRPr="00AD7B2E">
        <w:rPr>
          <w:rFonts w:eastAsiaTheme="minorHAnsi"/>
          <w:color w:val="000000" w:themeColor="text1"/>
          <w:lang w:eastAsia="en-US"/>
        </w:rPr>
        <w:t xml:space="preserve"> группы и принимает решения: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о дате, времени и месте заседания Рабочей группы;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о проведении заседания Рабочей группы в режиме видеоконференции;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о приглашении представителей иных избирательных ко</w:t>
      </w:r>
      <w:r w:rsidR="00DB170B">
        <w:rPr>
          <w:rFonts w:eastAsiaTheme="minorHAnsi"/>
          <w:color w:val="000000" w:themeColor="text1"/>
          <w:lang w:eastAsia="en-US"/>
        </w:rPr>
        <w:t xml:space="preserve">миссий, </w:t>
      </w:r>
      <w:r w:rsidRPr="00AD7B2E">
        <w:rPr>
          <w:rFonts w:eastAsiaTheme="minorHAnsi"/>
          <w:color w:val="000000" w:themeColor="text1"/>
          <w:lang w:eastAsia="en-US"/>
        </w:rPr>
        <w:t xml:space="preserve"> которые по предложению Рабочей группы дают заключения и пояснения по существу рассматриваемого вопроса;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о проведении дополнительной проверки фактов, содержащихся в жалобе, в том числе с выездом членов Рабочей гр</w:t>
      </w:r>
      <w:r w:rsidR="00EC2592">
        <w:rPr>
          <w:rFonts w:eastAsiaTheme="minorHAnsi"/>
          <w:color w:val="000000" w:themeColor="text1"/>
          <w:lang w:eastAsia="en-US"/>
        </w:rPr>
        <w:t xml:space="preserve">уппы </w:t>
      </w:r>
      <w:r w:rsidRPr="00AD7B2E">
        <w:rPr>
          <w:rFonts w:eastAsiaTheme="minorHAnsi"/>
          <w:color w:val="000000" w:themeColor="text1"/>
          <w:lang w:eastAsia="en-US"/>
        </w:rPr>
        <w:t xml:space="preserve"> в нижестоящие избирательные комиссии.</w:t>
      </w:r>
    </w:p>
    <w:p w:rsidR="0047499D" w:rsidRPr="00AD7B2E" w:rsidRDefault="00E62ABE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11</w:t>
      </w:r>
      <w:r w:rsidR="0047499D" w:rsidRPr="00AD7B2E">
        <w:rPr>
          <w:rFonts w:eastAsiaTheme="minorHAnsi"/>
          <w:color w:val="000000" w:themeColor="text1"/>
          <w:lang w:eastAsia="en-US"/>
        </w:rPr>
        <w:t>. Секретарь Рабочей группы в соответствии с поручениями руководителя Рабочей группы: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осуществляет подготовку материалов к заседанию Рабочей группы, формирует проект повестки дня заседания Рабочей группы;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формирует список приглашенных на заседание Рабочей группы, включая заинтересованные стороны;</w:t>
      </w:r>
    </w:p>
    <w:p w:rsidR="0047499D" w:rsidRPr="00AD7B2E" w:rsidRDefault="0047499D" w:rsidP="00303501">
      <w:pPr>
        <w:pStyle w:val="a4"/>
        <w:spacing w:after="0"/>
        <w:ind w:right="140" w:firstLine="706"/>
        <w:rPr>
          <w:rFonts w:eastAsiaTheme="minorHAnsi"/>
          <w:color w:val="000000" w:themeColor="text1"/>
          <w:lang w:eastAsia="en-US"/>
        </w:rPr>
      </w:pPr>
      <w:r w:rsidRPr="00AD7B2E">
        <w:rPr>
          <w:rFonts w:eastAsiaTheme="minorHAnsi"/>
          <w:color w:val="000000" w:themeColor="text1"/>
          <w:lang w:eastAsia="en-US"/>
        </w:rPr>
        <w:t>ведет протокол заседания Рабочей группы.</w:t>
      </w:r>
    </w:p>
    <w:p w:rsidR="00441383" w:rsidRPr="00AD7B2E" w:rsidRDefault="0047499D" w:rsidP="00303501">
      <w:pPr>
        <w:pStyle w:val="a5"/>
        <w:ind w:right="140" w:firstLine="706"/>
        <w:rPr>
          <w:color w:val="000000" w:themeColor="text1"/>
          <w:sz w:val="28"/>
        </w:rPr>
      </w:pPr>
      <w:r w:rsidRPr="00AD7B2E">
        <w:rPr>
          <w:color w:val="000000" w:themeColor="text1"/>
          <w:sz w:val="28"/>
        </w:rPr>
        <w:t>1</w:t>
      </w:r>
      <w:r w:rsidR="00E62ABE" w:rsidRPr="00AD7B2E">
        <w:rPr>
          <w:color w:val="000000" w:themeColor="text1"/>
          <w:sz w:val="28"/>
        </w:rPr>
        <w:t>2</w:t>
      </w:r>
      <w:r w:rsidRPr="00AD7B2E">
        <w:rPr>
          <w:color w:val="000000" w:themeColor="text1"/>
          <w:sz w:val="28"/>
        </w:rPr>
        <w:t>.</w:t>
      </w:r>
      <w:r w:rsidR="00E62ABE" w:rsidRPr="00AD7B2E">
        <w:rPr>
          <w:color w:val="000000" w:themeColor="text1"/>
          <w:sz w:val="28"/>
        </w:rPr>
        <w:t> </w:t>
      </w:r>
      <w:r w:rsidR="00441383" w:rsidRPr="00AD7B2E">
        <w:rPr>
          <w:color w:val="000000" w:themeColor="text1"/>
          <w:sz w:val="28"/>
        </w:rPr>
        <w:t>В отсутствие руководителя Рабочей группы, а такж</w:t>
      </w:r>
      <w:r w:rsidR="002361C9" w:rsidRPr="00AD7B2E">
        <w:rPr>
          <w:color w:val="000000" w:themeColor="text1"/>
          <w:sz w:val="28"/>
        </w:rPr>
        <w:t>е по его поручению обязанности р</w:t>
      </w:r>
      <w:r w:rsidR="00441383" w:rsidRPr="00AD7B2E">
        <w:rPr>
          <w:color w:val="000000" w:themeColor="text1"/>
          <w:sz w:val="28"/>
        </w:rPr>
        <w:t>уководителя Рабочей</w:t>
      </w:r>
      <w:r w:rsidR="002361C9" w:rsidRPr="00AD7B2E">
        <w:rPr>
          <w:color w:val="000000" w:themeColor="text1"/>
          <w:sz w:val="28"/>
        </w:rPr>
        <w:t xml:space="preserve"> группы исполняет заместитель р</w:t>
      </w:r>
      <w:r w:rsidR="00441383" w:rsidRPr="00AD7B2E">
        <w:rPr>
          <w:color w:val="000000" w:themeColor="text1"/>
          <w:sz w:val="28"/>
        </w:rPr>
        <w:t>уководителя Рабочей группы или уполномоченный член Рабочей группы.</w:t>
      </w:r>
    </w:p>
    <w:p w:rsidR="00441383" w:rsidRPr="00AD7B2E" w:rsidRDefault="00E62ABE" w:rsidP="00303501">
      <w:pPr>
        <w:pStyle w:val="a4"/>
        <w:spacing w:after="0"/>
        <w:ind w:right="140" w:firstLine="706"/>
        <w:rPr>
          <w:color w:val="000000" w:themeColor="text1"/>
        </w:rPr>
      </w:pPr>
      <w:r w:rsidRPr="00AD7B2E">
        <w:rPr>
          <w:color w:val="000000" w:themeColor="text1"/>
        </w:rPr>
        <w:t>13</w:t>
      </w:r>
      <w:r w:rsidR="00CE06FC" w:rsidRPr="00AD7B2E">
        <w:rPr>
          <w:color w:val="000000" w:themeColor="text1"/>
        </w:rPr>
        <w:t>. </w:t>
      </w:r>
      <w:r w:rsidR="00441383" w:rsidRPr="00AD7B2E">
        <w:rPr>
          <w:color w:val="000000" w:themeColor="text1"/>
          <w:szCs w:val="28"/>
        </w:rPr>
        <w:t>Подготовка к заседаниям Рабочей группы ведется в соответствии с</w:t>
      </w:r>
      <w:r w:rsidR="00441383" w:rsidRPr="00AD7B2E">
        <w:rPr>
          <w:color w:val="000000" w:themeColor="text1"/>
        </w:rPr>
        <w:t xml:space="preserve"> поручениями </w:t>
      </w:r>
      <w:r w:rsidR="002361C9" w:rsidRPr="00AD7B2E">
        <w:rPr>
          <w:color w:val="000000" w:themeColor="text1"/>
        </w:rPr>
        <w:t>р</w:t>
      </w:r>
      <w:r w:rsidR="00441383" w:rsidRPr="00AD7B2E">
        <w:rPr>
          <w:color w:val="000000" w:themeColor="text1"/>
        </w:rPr>
        <w:t>уководителя Рабочей группы членами Рабочей группы, соответствующими избирательными комиссиями, а также привлекаемыми специалистами. К заседанию Рабочей группы осуществляется подготовка подлинников или копий документов, необходимых для рассмотрения жалобы (заявления), проекта решения Рабочей группы по рассматриваемой жалоб</w:t>
      </w:r>
      <w:r w:rsidR="00EC2592">
        <w:rPr>
          <w:color w:val="000000" w:themeColor="text1"/>
        </w:rPr>
        <w:t>е (заявлению)</w:t>
      </w:r>
      <w:r w:rsidR="00441383" w:rsidRPr="00AD7B2E">
        <w:rPr>
          <w:color w:val="000000" w:themeColor="text1"/>
        </w:rPr>
        <w:t>.</w:t>
      </w:r>
    </w:p>
    <w:p w:rsidR="00BC289E" w:rsidRPr="00AD7B2E" w:rsidRDefault="00E62ABE" w:rsidP="00303501">
      <w:pPr>
        <w:pStyle w:val="a4"/>
        <w:spacing w:after="0"/>
        <w:ind w:right="140" w:firstLine="706"/>
        <w:rPr>
          <w:color w:val="000000" w:themeColor="text1"/>
        </w:rPr>
      </w:pPr>
      <w:r w:rsidRPr="00AD7B2E">
        <w:rPr>
          <w:color w:val="000000" w:themeColor="text1"/>
        </w:rPr>
        <w:lastRenderedPageBreak/>
        <w:t>14</w:t>
      </w:r>
      <w:r w:rsidR="00441383" w:rsidRPr="00AD7B2E">
        <w:rPr>
          <w:color w:val="000000" w:themeColor="text1"/>
        </w:rPr>
        <w:t>.</w:t>
      </w:r>
      <w:r w:rsidR="00CE06FC" w:rsidRPr="00AD7B2E">
        <w:rPr>
          <w:color w:val="000000" w:themeColor="text1"/>
        </w:rPr>
        <w:t> </w:t>
      </w:r>
      <w:r w:rsidR="00441383" w:rsidRPr="00AD7B2E">
        <w:rPr>
          <w:color w:val="000000" w:themeColor="text1"/>
        </w:rPr>
        <w:t xml:space="preserve">Решение о проведении дополнительной проверки по жалобе (заявлению), в том числе </w:t>
      </w:r>
      <w:r w:rsidR="00DB170B">
        <w:rPr>
          <w:color w:val="000000" w:themeColor="text1"/>
        </w:rPr>
        <w:t>с выездом членов Рабочей группы</w:t>
      </w:r>
      <w:r w:rsidR="00441383" w:rsidRPr="00AD7B2E">
        <w:rPr>
          <w:color w:val="000000" w:themeColor="text1"/>
        </w:rPr>
        <w:t xml:space="preserve">, принимается </w:t>
      </w:r>
      <w:r w:rsidR="002361C9" w:rsidRPr="00AD7B2E">
        <w:rPr>
          <w:color w:val="000000" w:themeColor="text1"/>
        </w:rPr>
        <w:t>п</w:t>
      </w:r>
      <w:r w:rsidR="00441383" w:rsidRPr="00AD7B2E">
        <w:rPr>
          <w:color w:val="000000" w:themeColor="text1"/>
        </w:rPr>
        <w:t xml:space="preserve">редседателем Комиссии по предложению Рабочей группы, вносимому ее </w:t>
      </w:r>
      <w:r w:rsidR="002361C9" w:rsidRPr="00AD7B2E">
        <w:rPr>
          <w:color w:val="000000" w:themeColor="text1"/>
        </w:rPr>
        <w:t>р</w:t>
      </w:r>
      <w:r w:rsidR="00441383" w:rsidRPr="00AD7B2E">
        <w:rPr>
          <w:color w:val="000000" w:themeColor="text1"/>
        </w:rPr>
        <w:t>уководителем.</w:t>
      </w:r>
    </w:p>
    <w:p w:rsidR="006E67B5" w:rsidRPr="00AD7B2E" w:rsidRDefault="00E62ABE" w:rsidP="00303501">
      <w:pPr>
        <w:pStyle w:val="a4"/>
        <w:spacing w:after="0"/>
        <w:ind w:right="140" w:firstLine="706"/>
        <w:rPr>
          <w:rFonts w:cs="Calibri"/>
          <w:color w:val="000000" w:themeColor="text1"/>
          <w:szCs w:val="28"/>
        </w:rPr>
      </w:pPr>
      <w:r w:rsidRPr="00AD7B2E">
        <w:rPr>
          <w:color w:val="000000" w:themeColor="text1"/>
        </w:rPr>
        <w:t>15</w:t>
      </w:r>
      <w:r w:rsidR="00441383" w:rsidRPr="00AD7B2E">
        <w:rPr>
          <w:color w:val="000000" w:themeColor="text1"/>
        </w:rPr>
        <w:t>.</w:t>
      </w:r>
      <w:r w:rsidR="00CE06FC" w:rsidRPr="00AD7B2E">
        <w:rPr>
          <w:b/>
          <w:color w:val="000000" w:themeColor="text1"/>
        </w:rPr>
        <w:t> </w:t>
      </w:r>
      <w:r w:rsidR="00303501" w:rsidRPr="00AD7B2E">
        <w:rPr>
          <w:color w:val="000000" w:themeColor="text1"/>
        </w:rPr>
        <w:t>Заседание Рабочей группы является правомочным, если в нем приняло участие большинство от установленного числа членов Рабочей группы.</w:t>
      </w:r>
    </w:p>
    <w:p w:rsidR="00E62ABE" w:rsidRPr="00AD7B2E" w:rsidRDefault="00441383" w:rsidP="00303501">
      <w:pPr>
        <w:pStyle w:val="a4"/>
        <w:spacing w:after="0"/>
        <w:ind w:right="140" w:firstLine="706"/>
        <w:rPr>
          <w:color w:val="000000" w:themeColor="text1"/>
        </w:rPr>
      </w:pPr>
      <w:r w:rsidRPr="00AD7B2E">
        <w:rPr>
          <w:color w:val="000000" w:themeColor="text1"/>
        </w:rPr>
        <w:t>Решение</w:t>
      </w:r>
      <w:r w:rsidR="00DA2F32">
        <w:rPr>
          <w:color w:val="000000" w:themeColor="text1"/>
        </w:rPr>
        <w:t xml:space="preserve"> </w:t>
      </w:r>
      <w:r w:rsidRPr="00AD7B2E">
        <w:rPr>
          <w:color w:val="000000" w:themeColor="text1"/>
        </w:rPr>
        <w:t xml:space="preserve"> Рабочей группы принимается большинством голосов от числа присутствующих на заседании членов Рабоче</w:t>
      </w:r>
      <w:r w:rsidR="004A699F" w:rsidRPr="00AD7B2E">
        <w:rPr>
          <w:color w:val="000000" w:themeColor="text1"/>
        </w:rPr>
        <w:t>й группы открытым голосованием.</w:t>
      </w:r>
      <w:r w:rsidRPr="00AD7B2E">
        <w:rPr>
          <w:color w:val="000000" w:themeColor="text1"/>
        </w:rPr>
        <w:t xml:space="preserve"> В случае равенства голосов </w:t>
      </w:r>
      <w:r w:rsidR="003D73FD" w:rsidRPr="00AD7B2E">
        <w:rPr>
          <w:color w:val="000000" w:themeColor="text1"/>
        </w:rPr>
        <w:t>«</w:t>
      </w:r>
      <w:r w:rsidRPr="00AD7B2E">
        <w:rPr>
          <w:color w:val="000000" w:themeColor="text1"/>
        </w:rPr>
        <w:t>за</w:t>
      </w:r>
      <w:r w:rsidR="003D73FD" w:rsidRPr="00AD7B2E">
        <w:rPr>
          <w:color w:val="000000" w:themeColor="text1"/>
        </w:rPr>
        <w:t>» и «</w:t>
      </w:r>
      <w:r w:rsidRPr="00AD7B2E">
        <w:rPr>
          <w:color w:val="000000" w:themeColor="text1"/>
        </w:rPr>
        <w:t>проти</w:t>
      </w:r>
      <w:r w:rsidR="003D73FD" w:rsidRPr="00AD7B2E">
        <w:rPr>
          <w:color w:val="000000" w:themeColor="text1"/>
        </w:rPr>
        <w:t>в»</w:t>
      </w:r>
      <w:r w:rsidRPr="00AD7B2E">
        <w:rPr>
          <w:color w:val="000000" w:themeColor="text1"/>
        </w:rPr>
        <w:t xml:space="preserve"> голос председательствующего на заседании Рабочей группы является решающим.</w:t>
      </w:r>
    </w:p>
    <w:p w:rsidR="00E62ABE" w:rsidRPr="00303501" w:rsidRDefault="00E62ABE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303501">
        <w:rPr>
          <w:rFonts w:eastAsiaTheme="minorHAnsi"/>
          <w:lang w:eastAsia="en-US"/>
        </w:rPr>
        <w:t>Продолжительность выступлений на заседании Рабочей группы устанавливается руководителем Рабочей группы (председательствующим на заседании) по согласованию с докладчиком и не должна превышать: для доклада и выступлений заинтересованных лиц и их представителей в случае их участ</w:t>
      </w:r>
      <w:r w:rsidR="003D73FD" w:rsidRPr="00303501">
        <w:rPr>
          <w:rFonts w:eastAsiaTheme="minorHAnsi"/>
          <w:lang w:eastAsia="en-US"/>
        </w:rPr>
        <w:t xml:space="preserve">ия в заседании - 10 минут; для </w:t>
      </w:r>
      <w:r w:rsidRPr="00303501">
        <w:rPr>
          <w:rFonts w:eastAsiaTheme="minorHAnsi"/>
          <w:lang w:eastAsia="en-US"/>
        </w:rPr>
        <w:t>иных выступлений - 5 минут; для оглашения информации, обращений - 3 минуты. Рабочая группа вправе принять решение о предоставлении дополнительного времени докладчику и заинтересованным сторонам.</w:t>
      </w:r>
    </w:p>
    <w:p w:rsidR="00441383" w:rsidRPr="00303501" w:rsidRDefault="00E62ABE" w:rsidP="00303501">
      <w:pPr>
        <w:pStyle w:val="a4"/>
        <w:spacing w:after="0"/>
        <w:ind w:right="140" w:firstLine="706"/>
      </w:pPr>
      <w:r w:rsidRPr="00303501">
        <w:t>16</w:t>
      </w:r>
      <w:r w:rsidR="00CE06FC" w:rsidRPr="00303501">
        <w:t>. </w:t>
      </w:r>
      <w:r w:rsidR="00441383" w:rsidRPr="00303501">
        <w:t>На заседании Рабочей группы ведется протокол. Протокол подписывается председательствующим на заседании Рабочей группы и секретарем.</w:t>
      </w:r>
    </w:p>
    <w:p w:rsidR="00441383" w:rsidRPr="00303501" w:rsidRDefault="00E62ABE" w:rsidP="00303501">
      <w:pPr>
        <w:pStyle w:val="a4"/>
        <w:spacing w:after="0"/>
        <w:ind w:right="140" w:firstLine="706"/>
        <w:rPr>
          <w:bCs/>
          <w:snapToGrid w:val="0"/>
          <w:color w:val="000000"/>
        </w:rPr>
      </w:pPr>
      <w:r w:rsidRPr="00303501">
        <w:rPr>
          <w:bCs/>
          <w:snapToGrid w:val="0"/>
          <w:color w:val="000000"/>
        </w:rPr>
        <w:t>17</w:t>
      </w:r>
      <w:r w:rsidR="00CE06FC" w:rsidRPr="00303501">
        <w:rPr>
          <w:bCs/>
          <w:snapToGrid w:val="0"/>
          <w:color w:val="000000"/>
        </w:rPr>
        <w:t>. </w:t>
      </w:r>
      <w:r w:rsidR="00441383" w:rsidRPr="00303501">
        <w:rPr>
          <w:bCs/>
          <w:snapToGrid w:val="0"/>
          <w:color w:val="000000"/>
        </w:rPr>
        <w:t xml:space="preserve">Решения по жалобам принимаются </w:t>
      </w:r>
      <w:r w:rsidR="002361C9" w:rsidRPr="00303501">
        <w:rPr>
          <w:bCs/>
          <w:snapToGrid w:val="0"/>
          <w:color w:val="000000"/>
        </w:rPr>
        <w:t>в сроки,</w:t>
      </w:r>
      <w:r w:rsidR="003D73FD" w:rsidRPr="00303501">
        <w:rPr>
          <w:bCs/>
          <w:snapToGrid w:val="0"/>
          <w:color w:val="000000"/>
        </w:rPr>
        <w:t xml:space="preserve"> установленные федеральным законодательством </w:t>
      </w:r>
      <w:r w:rsidR="007323EB">
        <w:rPr>
          <w:bCs/>
          <w:snapToGrid w:val="0"/>
          <w:color w:val="000000"/>
        </w:rPr>
        <w:t>Российской Федерации</w:t>
      </w:r>
      <w:r w:rsidR="003D73FD" w:rsidRPr="00303501">
        <w:rPr>
          <w:bCs/>
          <w:snapToGrid w:val="0"/>
          <w:color w:val="000000"/>
        </w:rPr>
        <w:t>.</w:t>
      </w:r>
    </w:p>
    <w:p w:rsidR="00441383" w:rsidRPr="00303501" w:rsidRDefault="00EC2592" w:rsidP="007323EB">
      <w:pPr>
        <w:autoSpaceDE w:val="0"/>
        <w:autoSpaceDN w:val="0"/>
        <w:adjustRightInd w:val="0"/>
        <w:spacing w:line="360" w:lineRule="auto"/>
        <w:ind w:right="140" w:firstLine="706"/>
        <w:jc w:val="both"/>
        <w:rPr>
          <w:rFonts w:eastAsiaTheme="minorHAnsi"/>
          <w:lang w:eastAsia="en-US"/>
        </w:rPr>
      </w:pPr>
      <w:r>
        <w:t>18</w:t>
      </w:r>
      <w:r w:rsidR="00441383" w:rsidRPr="00BC289E">
        <w:t>.</w:t>
      </w:r>
      <w:r w:rsidR="00CE06FC" w:rsidRPr="00BC289E">
        <w:rPr>
          <w:rFonts w:eastAsiaTheme="minorHAnsi"/>
          <w:lang w:eastAsia="en-US"/>
        </w:rPr>
        <w:t> </w:t>
      </w:r>
      <w:r w:rsidR="007323EB" w:rsidRPr="00303501">
        <w:t>Документы Рабочей группы по рассмотрению жалоб</w:t>
      </w:r>
      <w:r w:rsidR="007323EB">
        <w:t xml:space="preserve"> (заявлений) </w:t>
      </w:r>
      <w:r w:rsidR="007323EB" w:rsidRPr="00303501">
        <w:t>хранятся в архиве Комиссии в течение сроков, установленных номенклатурой дел.</w:t>
      </w:r>
    </w:p>
    <w:p w:rsidR="00303501" w:rsidRDefault="00E62ABE" w:rsidP="00303501">
      <w:pPr>
        <w:spacing w:line="360" w:lineRule="auto"/>
        <w:ind w:right="140" w:firstLine="706"/>
        <w:jc w:val="both"/>
      </w:pPr>
      <w:r w:rsidRPr="00303501">
        <w:t>20</w:t>
      </w:r>
      <w:r w:rsidR="00CE06FC" w:rsidRPr="00303501">
        <w:t>. </w:t>
      </w:r>
      <w:r w:rsidR="005610C0">
        <w:t> </w:t>
      </w:r>
      <w:r w:rsidR="007323EB">
        <w:rPr>
          <w:rFonts w:eastAsia="Calibri"/>
          <w:lang w:eastAsia="en-US"/>
        </w:rPr>
        <w:t>По решению руководителя Рабочей группы заседание Рабочей группы может проводиться в режиме видеоконферен</w:t>
      </w:r>
      <w:r w:rsidR="007323EB" w:rsidRPr="00BB3830">
        <w:rPr>
          <w:rFonts w:eastAsia="Calibri"/>
          <w:lang w:eastAsia="en-US"/>
        </w:rPr>
        <w:t xml:space="preserve">ции. При этом должна </w:t>
      </w:r>
      <w:r w:rsidR="007323EB" w:rsidRPr="00BB3830">
        <w:rPr>
          <w:rFonts w:eastAsia="Calibri"/>
          <w:lang w:eastAsia="en-US"/>
        </w:rPr>
        <w:lastRenderedPageBreak/>
        <w:t>быть обеспечена возможность участия в заседании заинтересованных лиц и их представителей</w:t>
      </w:r>
      <w:r w:rsidR="007323EB">
        <w:rPr>
          <w:rFonts w:eastAsia="Calibri"/>
          <w:lang w:eastAsia="en-US"/>
        </w:rPr>
        <w:t>.</w:t>
      </w:r>
    </w:p>
    <w:sectPr w:rsidR="00303501" w:rsidSect="00053BB3">
      <w:headerReference w:type="default" r:id="rId8"/>
      <w:footerReference w:type="default" r:id="rId9"/>
      <w:pgSz w:w="11906" w:h="16838"/>
      <w:pgMar w:top="993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58" w:rsidRDefault="00E13C58" w:rsidP="00441383">
      <w:r>
        <w:separator/>
      </w:r>
    </w:p>
  </w:endnote>
  <w:endnote w:type="continuationSeparator" w:id="1">
    <w:p w:rsidR="00E13C58" w:rsidRDefault="00E13C58" w:rsidP="0044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83" w:rsidRPr="00441383" w:rsidRDefault="00441383">
    <w:pPr>
      <w:pStyle w:val="a8"/>
      <w:jc w:val="right"/>
      <w:rPr>
        <w:sz w:val="24"/>
        <w:szCs w:val="24"/>
      </w:rPr>
    </w:pPr>
  </w:p>
  <w:p w:rsidR="00441383" w:rsidRDefault="004413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58" w:rsidRDefault="00E13C58" w:rsidP="00441383">
      <w:r>
        <w:separator/>
      </w:r>
    </w:p>
  </w:footnote>
  <w:footnote w:type="continuationSeparator" w:id="1">
    <w:p w:rsidR="00E13C58" w:rsidRDefault="00E13C58" w:rsidP="00441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B3" w:rsidRDefault="00053BB3">
    <w:pPr>
      <w:pStyle w:val="a6"/>
    </w:pPr>
  </w:p>
  <w:p w:rsidR="00053BB3" w:rsidRDefault="00053B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20FA"/>
    <w:multiLevelType w:val="multilevel"/>
    <w:tmpl w:val="2E8C3A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383"/>
    <w:rsid w:val="00053BB3"/>
    <w:rsid w:val="00070604"/>
    <w:rsid w:val="000720A8"/>
    <w:rsid w:val="000C6B57"/>
    <w:rsid w:val="000E4558"/>
    <w:rsid w:val="001663BC"/>
    <w:rsid w:val="001A7443"/>
    <w:rsid w:val="00212124"/>
    <w:rsid w:val="00217AC9"/>
    <w:rsid w:val="002361C9"/>
    <w:rsid w:val="002630D4"/>
    <w:rsid w:val="00275ABB"/>
    <w:rsid w:val="00283261"/>
    <w:rsid w:val="002C5DC3"/>
    <w:rsid w:val="00303501"/>
    <w:rsid w:val="003174F9"/>
    <w:rsid w:val="00322424"/>
    <w:rsid w:val="00325C2A"/>
    <w:rsid w:val="00346580"/>
    <w:rsid w:val="0036349C"/>
    <w:rsid w:val="00382104"/>
    <w:rsid w:val="00392B95"/>
    <w:rsid w:val="003D73FD"/>
    <w:rsid w:val="00414522"/>
    <w:rsid w:val="00432C72"/>
    <w:rsid w:val="00441383"/>
    <w:rsid w:val="0047499D"/>
    <w:rsid w:val="004A699F"/>
    <w:rsid w:val="004F3947"/>
    <w:rsid w:val="00511360"/>
    <w:rsid w:val="0055113E"/>
    <w:rsid w:val="005610C0"/>
    <w:rsid w:val="00567BA2"/>
    <w:rsid w:val="00572316"/>
    <w:rsid w:val="006132EA"/>
    <w:rsid w:val="0062024C"/>
    <w:rsid w:val="00637B80"/>
    <w:rsid w:val="00656712"/>
    <w:rsid w:val="00656D34"/>
    <w:rsid w:val="00696195"/>
    <w:rsid w:val="006C0006"/>
    <w:rsid w:val="006E1CF5"/>
    <w:rsid w:val="006E67B5"/>
    <w:rsid w:val="007323EB"/>
    <w:rsid w:val="00757FFA"/>
    <w:rsid w:val="00785C79"/>
    <w:rsid w:val="007A0CC4"/>
    <w:rsid w:val="007A664A"/>
    <w:rsid w:val="008511AA"/>
    <w:rsid w:val="008C6D80"/>
    <w:rsid w:val="008E4506"/>
    <w:rsid w:val="008E484D"/>
    <w:rsid w:val="008F18FF"/>
    <w:rsid w:val="009379B2"/>
    <w:rsid w:val="00944EC9"/>
    <w:rsid w:val="009916F0"/>
    <w:rsid w:val="009B32B7"/>
    <w:rsid w:val="009F4FC6"/>
    <w:rsid w:val="00A34C45"/>
    <w:rsid w:val="00A56AE2"/>
    <w:rsid w:val="00A870E9"/>
    <w:rsid w:val="00A94227"/>
    <w:rsid w:val="00A9718A"/>
    <w:rsid w:val="00AD7B2E"/>
    <w:rsid w:val="00B555B1"/>
    <w:rsid w:val="00B905FB"/>
    <w:rsid w:val="00B906E0"/>
    <w:rsid w:val="00BC289E"/>
    <w:rsid w:val="00BD6113"/>
    <w:rsid w:val="00C5373F"/>
    <w:rsid w:val="00CB04B1"/>
    <w:rsid w:val="00CD510B"/>
    <w:rsid w:val="00CD66B2"/>
    <w:rsid w:val="00CE06FC"/>
    <w:rsid w:val="00CE0B85"/>
    <w:rsid w:val="00D1679C"/>
    <w:rsid w:val="00D31FA7"/>
    <w:rsid w:val="00DA2F32"/>
    <w:rsid w:val="00DB170B"/>
    <w:rsid w:val="00DF0ED1"/>
    <w:rsid w:val="00DF70AC"/>
    <w:rsid w:val="00E13C58"/>
    <w:rsid w:val="00E43FC7"/>
    <w:rsid w:val="00E62ABE"/>
    <w:rsid w:val="00E9059B"/>
    <w:rsid w:val="00EC2592"/>
    <w:rsid w:val="00F24391"/>
    <w:rsid w:val="00F24844"/>
    <w:rsid w:val="00F26EE6"/>
    <w:rsid w:val="00F27625"/>
    <w:rsid w:val="00F47999"/>
    <w:rsid w:val="00F56532"/>
    <w:rsid w:val="00F73AFE"/>
    <w:rsid w:val="00FE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441383"/>
    <w:pPr>
      <w:keepNext/>
      <w:spacing w:after="120"/>
    </w:pPr>
    <w:rPr>
      <w:b/>
      <w:szCs w:val="20"/>
    </w:rPr>
  </w:style>
  <w:style w:type="paragraph" w:customStyle="1" w:styleId="a4">
    <w:name w:val="Проектный"/>
    <w:basedOn w:val="a"/>
    <w:rsid w:val="00441383"/>
    <w:pPr>
      <w:spacing w:after="120" w:line="360" w:lineRule="auto"/>
      <w:ind w:firstLine="709"/>
      <w:jc w:val="both"/>
    </w:pPr>
    <w:rPr>
      <w:szCs w:val="20"/>
    </w:rPr>
  </w:style>
  <w:style w:type="paragraph" w:customStyle="1" w:styleId="a5">
    <w:name w:val="Рабочий"/>
    <w:basedOn w:val="a"/>
    <w:rsid w:val="00441383"/>
    <w:pPr>
      <w:spacing w:line="360" w:lineRule="auto"/>
      <w:ind w:firstLine="709"/>
      <w:jc w:val="both"/>
    </w:pPr>
    <w:rPr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4413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3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13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3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3B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BB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5331-DBAD-4617-87A8-1CBF9899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64</cp:revision>
  <cp:lastPrinted>2026-07-07T13:28:00Z</cp:lastPrinted>
  <dcterms:created xsi:type="dcterms:W3CDTF">2016-05-12T12:37:00Z</dcterms:created>
  <dcterms:modified xsi:type="dcterms:W3CDTF">2026-07-07T13:28:00Z</dcterms:modified>
</cp:coreProperties>
</file>