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F7" w:rsidRPr="00216DFF" w:rsidRDefault="00216DFF" w:rsidP="00717D3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6DFF">
        <w:rPr>
          <w:rFonts w:ascii="Times New Roman" w:hAnsi="Times New Roman" w:cs="Times New Roman"/>
          <w:sz w:val="24"/>
          <w:szCs w:val="24"/>
        </w:rPr>
        <w:t>УТВЕРЖДЕНЫ</w:t>
      </w:r>
    </w:p>
    <w:p w:rsidR="00F45B4D" w:rsidRPr="00216DFF" w:rsidRDefault="009A482E" w:rsidP="00717D37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5B4D" w:rsidRPr="00216DFF">
        <w:rPr>
          <w:rFonts w:ascii="Times New Roman" w:hAnsi="Times New Roman" w:cs="Times New Roman"/>
          <w:sz w:val="24"/>
          <w:szCs w:val="24"/>
        </w:rPr>
        <w:t>остановлени</w:t>
      </w:r>
      <w:r w:rsidR="00C84BA7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5D7">
        <w:rPr>
          <w:rFonts w:ascii="Times New Roman" w:hAnsi="Times New Roman" w:cs="Times New Roman"/>
          <w:sz w:val="24"/>
          <w:szCs w:val="24"/>
        </w:rPr>
        <w:t>Территориальной и</w:t>
      </w:r>
      <w:r w:rsidR="00F45B4D" w:rsidRPr="00216DFF">
        <w:rPr>
          <w:rFonts w:ascii="Times New Roman" w:hAnsi="Times New Roman" w:cs="Times New Roman"/>
          <w:sz w:val="24"/>
          <w:szCs w:val="24"/>
        </w:rPr>
        <w:t>збирательной комиссии</w:t>
      </w:r>
    </w:p>
    <w:p w:rsidR="00F45B4D" w:rsidRPr="00216DFF" w:rsidRDefault="008A4B5A" w:rsidP="00717D37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Сальского района Ростовской области</w:t>
      </w:r>
    </w:p>
    <w:p w:rsidR="009F49F7" w:rsidRPr="009A482E" w:rsidRDefault="00F45B4D" w:rsidP="00717D37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A482E">
        <w:rPr>
          <w:rFonts w:ascii="Times New Roman" w:hAnsi="Times New Roman" w:cs="Times New Roman"/>
          <w:sz w:val="24"/>
          <w:szCs w:val="24"/>
        </w:rPr>
        <w:t xml:space="preserve">от </w:t>
      </w:r>
      <w:r w:rsidR="00AD7C9A">
        <w:rPr>
          <w:rFonts w:ascii="Times New Roman" w:hAnsi="Times New Roman" w:cs="Times New Roman"/>
          <w:sz w:val="24"/>
          <w:szCs w:val="24"/>
        </w:rPr>
        <w:t>16</w:t>
      </w:r>
      <w:r w:rsidR="009A482E" w:rsidRPr="009A482E">
        <w:rPr>
          <w:rFonts w:ascii="Times New Roman" w:hAnsi="Times New Roman" w:cs="Times New Roman"/>
          <w:sz w:val="24"/>
          <w:szCs w:val="24"/>
        </w:rPr>
        <w:t xml:space="preserve"> июл</w:t>
      </w:r>
      <w:r w:rsidR="00AD7C9A">
        <w:rPr>
          <w:rFonts w:ascii="Times New Roman" w:hAnsi="Times New Roman" w:cs="Times New Roman"/>
          <w:sz w:val="24"/>
          <w:szCs w:val="24"/>
        </w:rPr>
        <w:t>я 2026</w:t>
      </w:r>
      <w:r w:rsidR="00B8335F" w:rsidRPr="009A482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A482E">
        <w:rPr>
          <w:rFonts w:ascii="Times New Roman" w:hAnsi="Times New Roman" w:cs="Times New Roman"/>
          <w:sz w:val="24"/>
          <w:szCs w:val="24"/>
        </w:rPr>
        <w:t xml:space="preserve"> № </w:t>
      </w:r>
      <w:r w:rsidR="00AD7C9A">
        <w:rPr>
          <w:rFonts w:ascii="Times New Roman" w:hAnsi="Times New Roman" w:cs="Times New Roman"/>
          <w:sz w:val="24"/>
          <w:szCs w:val="24"/>
        </w:rPr>
        <w:t>10-1</w:t>
      </w:r>
    </w:p>
    <w:p w:rsidR="00717D37" w:rsidRPr="00AB35D7" w:rsidRDefault="00717D37" w:rsidP="00F45B4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2824AA" w:rsidRPr="008A4B5A" w:rsidRDefault="009D0B2C" w:rsidP="009D0B2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4B5A">
        <w:rPr>
          <w:rFonts w:ascii="Times New Roman" w:hAnsi="Times New Roman" w:cs="Times New Roman"/>
          <w:b/>
          <w:sz w:val="28"/>
          <w:szCs w:val="28"/>
        </w:rPr>
        <w:t>Форм</w:t>
      </w:r>
      <w:r w:rsidR="00A631F7" w:rsidRPr="008A4B5A">
        <w:rPr>
          <w:rFonts w:ascii="Times New Roman" w:hAnsi="Times New Roman" w:cs="Times New Roman"/>
          <w:b/>
          <w:sz w:val="28"/>
          <w:szCs w:val="28"/>
        </w:rPr>
        <w:t>ы</w:t>
      </w:r>
      <w:r w:rsidRPr="008A4B5A">
        <w:rPr>
          <w:rFonts w:ascii="Times New Roman" w:hAnsi="Times New Roman" w:cs="Times New Roman"/>
          <w:b/>
          <w:sz w:val="28"/>
          <w:szCs w:val="28"/>
        </w:rPr>
        <w:br/>
        <w:t>нагрудн</w:t>
      </w:r>
      <w:r w:rsidR="002824AA" w:rsidRPr="008A4B5A">
        <w:rPr>
          <w:rFonts w:ascii="Times New Roman" w:hAnsi="Times New Roman" w:cs="Times New Roman"/>
          <w:b/>
          <w:sz w:val="28"/>
          <w:szCs w:val="28"/>
        </w:rPr>
        <w:t>ого</w:t>
      </w:r>
      <w:r w:rsidRPr="008A4B5A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="002824AA" w:rsidRPr="008A4B5A">
        <w:rPr>
          <w:rFonts w:ascii="Times New Roman" w:hAnsi="Times New Roman" w:cs="Times New Roman"/>
          <w:b/>
          <w:sz w:val="28"/>
          <w:szCs w:val="28"/>
        </w:rPr>
        <w:t>а</w:t>
      </w:r>
      <w:r w:rsidRPr="008A4B5A">
        <w:rPr>
          <w:rFonts w:ascii="Times New Roman" w:hAnsi="Times New Roman" w:cs="Times New Roman"/>
          <w:b/>
          <w:sz w:val="28"/>
          <w:szCs w:val="28"/>
        </w:rPr>
        <w:t xml:space="preserve"> наблюдателя при проведении </w:t>
      </w:r>
    </w:p>
    <w:p w:rsidR="008A4B5A" w:rsidRPr="008A4B5A" w:rsidRDefault="009D0B2C" w:rsidP="008A4B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4B5A"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  <w:r w:rsidR="008A4B5A" w:rsidRPr="008A4B5A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7A321E">
        <w:rPr>
          <w:rFonts w:ascii="Times New Roman" w:hAnsi="Times New Roman" w:cs="Times New Roman"/>
          <w:b/>
          <w:sz w:val="28"/>
          <w:szCs w:val="28"/>
        </w:rPr>
        <w:t xml:space="preserve"> Собраний депутатов городского и сельских поселений Сальского района </w:t>
      </w:r>
      <w:r w:rsidR="00AD7C9A">
        <w:rPr>
          <w:rFonts w:ascii="Times New Roman" w:hAnsi="Times New Roman" w:cs="Times New Roman"/>
          <w:b/>
          <w:sz w:val="28"/>
          <w:szCs w:val="28"/>
        </w:rPr>
        <w:t>шестого</w:t>
      </w:r>
      <w:r w:rsidR="008A4B5A" w:rsidRPr="008A4B5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D0B2C" w:rsidRPr="009D0B2C" w:rsidRDefault="009D0B2C" w:rsidP="008A4B5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236"/>
        <w:gridCol w:w="5160"/>
        <w:gridCol w:w="236"/>
      </w:tblGrid>
      <w:tr w:rsidR="00F45B4D" w:rsidTr="0068752E">
        <w:trPr>
          <w:trHeight w:hRule="exact" w:val="170"/>
        </w:trPr>
        <w:tc>
          <w:tcPr>
            <w:tcW w:w="236" w:type="dxa"/>
          </w:tcPr>
          <w:p w:rsidR="00F45B4D" w:rsidRDefault="00F45B4D" w:rsidP="00AB35D7"/>
        </w:tc>
        <w:tc>
          <w:tcPr>
            <w:tcW w:w="5160" w:type="dxa"/>
          </w:tcPr>
          <w:p w:rsidR="00F45B4D" w:rsidRPr="00874A95" w:rsidRDefault="00F45B4D" w:rsidP="00AB35D7">
            <w:pPr>
              <w:rPr>
                <w:b/>
              </w:rPr>
            </w:pPr>
          </w:p>
        </w:tc>
        <w:tc>
          <w:tcPr>
            <w:tcW w:w="236" w:type="dxa"/>
          </w:tcPr>
          <w:p w:rsidR="00F45B4D" w:rsidRDefault="00F45B4D" w:rsidP="00AB35D7"/>
        </w:tc>
      </w:tr>
      <w:tr w:rsidR="00F45B4D" w:rsidRPr="0088086F" w:rsidTr="0068752E">
        <w:trPr>
          <w:trHeight w:hRule="exact" w:val="397"/>
        </w:trPr>
        <w:tc>
          <w:tcPr>
            <w:tcW w:w="236" w:type="dxa"/>
          </w:tcPr>
          <w:p w:rsidR="00F45B4D" w:rsidRPr="0088086F" w:rsidRDefault="00F45B4D" w:rsidP="00AB35D7">
            <w:pPr>
              <w:rPr>
                <w:sz w:val="32"/>
                <w:szCs w:val="32"/>
              </w:rPr>
            </w:pPr>
          </w:p>
        </w:tc>
        <w:tc>
          <w:tcPr>
            <w:tcW w:w="5160" w:type="dxa"/>
            <w:vAlign w:val="bottom"/>
          </w:tcPr>
          <w:p w:rsidR="00F45B4D" w:rsidRPr="009572AB" w:rsidRDefault="00F45B4D" w:rsidP="00AB35D7">
            <w:pPr>
              <w:rPr>
                <w:sz w:val="14"/>
                <w:szCs w:val="14"/>
              </w:rPr>
            </w:pPr>
            <w:r w:rsidRPr="009572AB">
              <w:rPr>
                <w:sz w:val="14"/>
                <w:szCs w:val="14"/>
              </w:rPr>
              <w:t>_____________________________________________________</w:t>
            </w:r>
          </w:p>
          <w:p w:rsidR="00F45B4D" w:rsidRPr="009572AB" w:rsidRDefault="00F45B4D" w:rsidP="00AB35D7">
            <w:pPr>
              <w:rPr>
                <w:sz w:val="16"/>
                <w:szCs w:val="16"/>
              </w:rPr>
            </w:pPr>
            <w:r w:rsidRPr="009572AB">
              <w:rPr>
                <w:sz w:val="16"/>
                <w:szCs w:val="16"/>
              </w:rPr>
              <w:t>(фамилия)</w:t>
            </w:r>
          </w:p>
        </w:tc>
        <w:tc>
          <w:tcPr>
            <w:tcW w:w="236" w:type="dxa"/>
          </w:tcPr>
          <w:p w:rsidR="00F45B4D" w:rsidRPr="0088086F" w:rsidRDefault="00F45B4D" w:rsidP="00AB35D7">
            <w:pPr>
              <w:rPr>
                <w:sz w:val="32"/>
                <w:szCs w:val="32"/>
              </w:rPr>
            </w:pPr>
          </w:p>
        </w:tc>
      </w:tr>
      <w:tr w:rsidR="00F45B4D" w:rsidRPr="0088086F" w:rsidTr="0068752E">
        <w:trPr>
          <w:trHeight w:hRule="exact" w:val="397"/>
        </w:trPr>
        <w:tc>
          <w:tcPr>
            <w:tcW w:w="236" w:type="dxa"/>
          </w:tcPr>
          <w:p w:rsidR="00F45B4D" w:rsidRPr="0088086F" w:rsidRDefault="00F45B4D" w:rsidP="00AB35D7">
            <w:pPr>
              <w:rPr>
                <w:sz w:val="32"/>
                <w:szCs w:val="32"/>
              </w:rPr>
            </w:pPr>
          </w:p>
        </w:tc>
        <w:tc>
          <w:tcPr>
            <w:tcW w:w="5160" w:type="dxa"/>
            <w:vAlign w:val="bottom"/>
          </w:tcPr>
          <w:p w:rsidR="00F45B4D" w:rsidRPr="009572AB" w:rsidRDefault="00F45B4D" w:rsidP="00AB35D7">
            <w:pPr>
              <w:rPr>
                <w:sz w:val="14"/>
                <w:szCs w:val="14"/>
              </w:rPr>
            </w:pPr>
            <w:r w:rsidRPr="009572AB">
              <w:rPr>
                <w:sz w:val="14"/>
                <w:szCs w:val="14"/>
              </w:rPr>
              <w:t>_____________________________________________________</w:t>
            </w:r>
          </w:p>
          <w:p w:rsidR="00F45B4D" w:rsidRPr="009572AB" w:rsidRDefault="00F45B4D" w:rsidP="00AB35D7">
            <w:pPr>
              <w:rPr>
                <w:sz w:val="16"/>
                <w:szCs w:val="16"/>
              </w:rPr>
            </w:pPr>
            <w:r w:rsidRPr="009572AB">
              <w:rPr>
                <w:sz w:val="16"/>
                <w:szCs w:val="16"/>
              </w:rPr>
              <w:t>(имя, отчество)</w:t>
            </w:r>
          </w:p>
        </w:tc>
        <w:tc>
          <w:tcPr>
            <w:tcW w:w="236" w:type="dxa"/>
          </w:tcPr>
          <w:p w:rsidR="00F45B4D" w:rsidRPr="0088086F" w:rsidRDefault="00F45B4D" w:rsidP="00AB35D7">
            <w:pPr>
              <w:rPr>
                <w:sz w:val="32"/>
                <w:szCs w:val="32"/>
              </w:rPr>
            </w:pPr>
          </w:p>
        </w:tc>
      </w:tr>
      <w:tr w:rsidR="00F45B4D" w:rsidTr="0068752E">
        <w:trPr>
          <w:trHeight w:hRule="exact" w:val="113"/>
        </w:trPr>
        <w:tc>
          <w:tcPr>
            <w:tcW w:w="236" w:type="dxa"/>
          </w:tcPr>
          <w:p w:rsidR="00F45B4D" w:rsidRDefault="00F45B4D" w:rsidP="00AB35D7"/>
        </w:tc>
        <w:tc>
          <w:tcPr>
            <w:tcW w:w="5160" w:type="dxa"/>
          </w:tcPr>
          <w:p w:rsidR="00F45B4D" w:rsidRPr="00874A95" w:rsidRDefault="00F45B4D" w:rsidP="00AB35D7">
            <w:pPr>
              <w:rPr>
                <w:b/>
              </w:rPr>
            </w:pPr>
          </w:p>
        </w:tc>
        <w:tc>
          <w:tcPr>
            <w:tcW w:w="236" w:type="dxa"/>
          </w:tcPr>
          <w:p w:rsidR="00F45B4D" w:rsidRDefault="00F45B4D" w:rsidP="00AB35D7"/>
        </w:tc>
      </w:tr>
      <w:tr w:rsidR="00F45B4D" w:rsidRPr="00A31CB2" w:rsidTr="0068752E">
        <w:trPr>
          <w:trHeight w:hRule="exact" w:val="397"/>
        </w:trPr>
        <w:tc>
          <w:tcPr>
            <w:tcW w:w="236" w:type="dxa"/>
          </w:tcPr>
          <w:p w:rsidR="00F45B4D" w:rsidRPr="00A31CB2" w:rsidRDefault="00F45B4D" w:rsidP="00AB35D7">
            <w:pPr>
              <w:rPr>
                <w:szCs w:val="28"/>
              </w:rPr>
            </w:pPr>
          </w:p>
        </w:tc>
        <w:tc>
          <w:tcPr>
            <w:tcW w:w="5160" w:type="dxa"/>
          </w:tcPr>
          <w:p w:rsidR="00F45B4D" w:rsidRPr="00A31CB2" w:rsidRDefault="00F45B4D" w:rsidP="00AB35D7">
            <w:pPr>
              <w:rPr>
                <w:b/>
                <w:szCs w:val="28"/>
              </w:rPr>
            </w:pPr>
            <w:r w:rsidRPr="00A31CB2">
              <w:rPr>
                <w:b/>
                <w:szCs w:val="28"/>
              </w:rPr>
              <w:t>НАБЛЮДАТЕЛЬ</w:t>
            </w:r>
          </w:p>
        </w:tc>
        <w:tc>
          <w:tcPr>
            <w:tcW w:w="236" w:type="dxa"/>
          </w:tcPr>
          <w:p w:rsidR="00F45B4D" w:rsidRPr="00A31CB2" w:rsidRDefault="00F45B4D" w:rsidP="00AB35D7">
            <w:pPr>
              <w:rPr>
                <w:szCs w:val="28"/>
              </w:rPr>
            </w:pPr>
          </w:p>
        </w:tc>
      </w:tr>
      <w:tr w:rsidR="00F45B4D" w:rsidRPr="006E1066" w:rsidTr="0068752E">
        <w:trPr>
          <w:trHeight w:hRule="exact" w:val="397"/>
        </w:trPr>
        <w:tc>
          <w:tcPr>
            <w:tcW w:w="236" w:type="dxa"/>
          </w:tcPr>
          <w:p w:rsidR="00F45B4D" w:rsidRPr="006E1066" w:rsidRDefault="00F45B4D" w:rsidP="00AB35D7">
            <w:pPr>
              <w:rPr>
                <w:sz w:val="22"/>
              </w:rPr>
            </w:pPr>
          </w:p>
        </w:tc>
        <w:tc>
          <w:tcPr>
            <w:tcW w:w="5160" w:type="dxa"/>
          </w:tcPr>
          <w:p w:rsidR="00F45B4D" w:rsidRPr="009572AB" w:rsidRDefault="00F45B4D" w:rsidP="00F45B4D">
            <w:pPr>
              <w:rPr>
                <w:sz w:val="22"/>
              </w:rPr>
            </w:pPr>
            <w:r w:rsidRPr="009572AB">
              <w:t xml:space="preserve">направлен </w:t>
            </w:r>
          </w:p>
        </w:tc>
        <w:tc>
          <w:tcPr>
            <w:tcW w:w="236" w:type="dxa"/>
          </w:tcPr>
          <w:p w:rsidR="00F45B4D" w:rsidRPr="006E1066" w:rsidRDefault="00F45B4D" w:rsidP="00AB35D7">
            <w:pPr>
              <w:rPr>
                <w:sz w:val="22"/>
              </w:rPr>
            </w:pPr>
          </w:p>
        </w:tc>
      </w:tr>
      <w:tr w:rsidR="00F45B4D" w:rsidTr="0068752E">
        <w:trPr>
          <w:trHeight w:hRule="exact" w:val="454"/>
        </w:trPr>
        <w:tc>
          <w:tcPr>
            <w:tcW w:w="236" w:type="dxa"/>
          </w:tcPr>
          <w:p w:rsidR="00F45B4D" w:rsidRDefault="00F45B4D" w:rsidP="00AB35D7"/>
        </w:tc>
        <w:tc>
          <w:tcPr>
            <w:tcW w:w="5160" w:type="dxa"/>
            <w:vMerge w:val="restart"/>
          </w:tcPr>
          <w:p w:rsidR="00F45B4D" w:rsidRPr="009572AB" w:rsidRDefault="00F45B4D" w:rsidP="00AB35D7">
            <w:pPr>
              <w:rPr>
                <w:b/>
                <w:iCs/>
                <w:sz w:val="16"/>
                <w:szCs w:val="16"/>
              </w:rPr>
            </w:pPr>
            <w:r w:rsidRPr="009572AB">
              <w:rPr>
                <w:sz w:val="16"/>
              </w:rPr>
              <w:t>_____________________________________________________</w:t>
            </w:r>
          </w:p>
          <w:p w:rsidR="00573F5F" w:rsidRPr="009572AB" w:rsidRDefault="00573F5F" w:rsidP="00AB35D7">
            <w:pPr>
              <w:rPr>
                <w:iCs/>
                <w:sz w:val="16"/>
                <w:szCs w:val="16"/>
              </w:rPr>
            </w:pPr>
          </w:p>
          <w:p w:rsidR="00F45B4D" w:rsidRPr="009572AB" w:rsidRDefault="009572AB" w:rsidP="00AB35D7">
            <w:pPr>
              <w:rPr>
                <w:b/>
                <w:iCs/>
                <w:sz w:val="16"/>
                <w:szCs w:val="16"/>
              </w:rPr>
            </w:pPr>
            <w:r w:rsidRPr="009572AB">
              <w:rPr>
                <w:sz w:val="16"/>
              </w:rPr>
              <w:t>_____________________________________________________</w:t>
            </w:r>
          </w:p>
          <w:p w:rsidR="00573F5F" w:rsidRPr="009572AB" w:rsidRDefault="00573F5F" w:rsidP="00573F5F">
            <w:pPr>
              <w:spacing w:after="80"/>
              <w:rPr>
                <w:iCs/>
                <w:sz w:val="16"/>
                <w:szCs w:val="16"/>
              </w:rPr>
            </w:pPr>
            <w:r w:rsidRPr="009572AB">
              <w:rPr>
                <w:iCs/>
                <w:sz w:val="16"/>
                <w:szCs w:val="16"/>
              </w:rPr>
              <w:t>(наименование избирательного объединения)</w:t>
            </w:r>
          </w:p>
          <w:p w:rsidR="001D706D" w:rsidRPr="009572AB" w:rsidRDefault="009572AB" w:rsidP="00AB35D7">
            <w:pPr>
              <w:rPr>
                <w:b/>
                <w:iCs/>
                <w:sz w:val="16"/>
                <w:szCs w:val="16"/>
              </w:rPr>
            </w:pPr>
            <w:r w:rsidRPr="009572AB">
              <w:rPr>
                <w:sz w:val="16"/>
              </w:rPr>
              <w:t>_____________________________________________________</w:t>
            </w:r>
          </w:p>
        </w:tc>
        <w:tc>
          <w:tcPr>
            <w:tcW w:w="236" w:type="dxa"/>
          </w:tcPr>
          <w:p w:rsidR="00F45B4D" w:rsidRDefault="00F45B4D" w:rsidP="00AB35D7"/>
        </w:tc>
      </w:tr>
      <w:tr w:rsidR="00F45B4D" w:rsidTr="0068752E">
        <w:trPr>
          <w:trHeight w:hRule="exact" w:val="575"/>
        </w:trPr>
        <w:tc>
          <w:tcPr>
            <w:tcW w:w="236" w:type="dxa"/>
          </w:tcPr>
          <w:p w:rsidR="00F45B4D" w:rsidRDefault="00F45B4D" w:rsidP="00AB35D7"/>
        </w:tc>
        <w:tc>
          <w:tcPr>
            <w:tcW w:w="5160" w:type="dxa"/>
            <w:vMerge/>
          </w:tcPr>
          <w:p w:rsidR="00F45B4D" w:rsidRPr="006E1066" w:rsidRDefault="00F45B4D" w:rsidP="00AB35D7">
            <w:pPr>
              <w:rPr>
                <w:b/>
                <w:szCs w:val="28"/>
              </w:rPr>
            </w:pPr>
          </w:p>
        </w:tc>
        <w:tc>
          <w:tcPr>
            <w:tcW w:w="236" w:type="dxa"/>
          </w:tcPr>
          <w:p w:rsidR="00F45B4D" w:rsidRDefault="00F45B4D" w:rsidP="00AB35D7"/>
        </w:tc>
      </w:tr>
      <w:tr w:rsidR="001D706D" w:rsidRPr="00A31CB2" w:rsidTr="0068752E">
        <w:trPr>
          <w:trHeight w:hRule="exact" w:val="397"/>
        </w:trPr>
        <w:tc>
          <w:tcPr>
            <w:tcW w:w="236" w:type="dxa"/>
          </w:tcPr>
          <w:p w:rsidR="001D706D" w:rsidRPr="00A31CB2" w:rsidRDefault="001D706D" w:rsidP="00AB35D7">
            <w:pPr>
              <w:rPr>
                <w:sz w:val="24"/>
              </w:rPr>
            </w:pPr>
          </w:p>
        </w:tc>
        <w:tc>
          <w:tcPr>
            <w:tcW w:w="5160" w:type="dxa"/>
            <w:vMerge w:val="restart"/>
          </w:tcPr>
          <w:p w:rsidR="001D706D" w:rsidRPr="009572AB" w:rsidRDefault="001D706D" w:rsidP="00E335EA">
            <w:pPr>
              <w:rPr>
                <w:sz w:val="16"/>
                <w:szCs w:val="16"/>
              </w:rPr>
            </w:pPr>
            <w:r w:rsidRPr="009572AB">
              <w:rPr>
                <w:sz w:val="16"/>
                <w:szCs w:val="16"/>
              </w:rPr>
              <w:t xml:space="preserve">(наименование </w:t>
            </w:r>
            <w:r w:rsidR="00E335EA" w:rsidRPr="009572AB">
              <w:rPr>
                <w:sz w:val="16"/>
                <w:szCs w:val="16"/>
              </w:rPr>
              <w:t xml:space="preserve">избирательной комиссии, </w:t>
            </w:r>
            <w:r w:rsidR="00E335EA" w:rsidRPr="009572AB">
              <w:rPr>
                <w:sz w:val="16"/>
                <w:szCs w:val="16"/>
              </w:rPr>
              <w:br/>
            </w:r>
            <w:r w:rsidRPr="009572AB">
              <w:rPr>
                <w:sz w:val="16"/>
                <w:szCs w:val="16"/>
              </w:rPr>
              <w:t>номер избирательного участка)</w:t>
            </w:r>
          </w:p>
        </w:tc>
        <w:tc>
          <w:tcPr>
            <w:tcW w:w="236" w:type="dxa"/>
          </w:tcPr>
          <w:p w:rsidR="001D706D" w:rsidRPr="00A31CB2" w:rsidRDefault="001D706D" w:rsidP="00AB35D7">
            <w:pPr>
              <w:rPr>
                <w:sz w:val="24"/>
              </w:rPr>
            </w:pPr>
          </w:p>
        </w:tc>
      </w:tr>
      <w:tr w:rsidR="001D706D" w:rsidTr="0068752E">
        <w:trPr>
          <w:trHeight w:hRule="exact" w:val="170"/>
        </w:trPr>
        <w:tc>
          <w:tcPr>
            <w:tcW w:w="236" w:type="dxa"/>
          </w:tcPr>
          <w:p w:rsidR="001D706D" w:rsidRDefault="001D706D" w:rsidP="00AB35D7"/>
        </w:tc>
        <w:tc>
          <w:tcPr>
            <w:tcW w:w="5160" w:type="dxa"/>
            <w:vMerge/>
          </w:tcPr>
          <w:p w:rsidR="001D706D" w:rsidRDefault="001D706D" w:rsidP="00AB35D7"/>
        </w:tc>
        <w:tc>
          <w:tcPr>
            <w:tcW w:w="236" w:type="dxa"/>
          </w:tcPr>
          <w:p w:rsidR="001D706D" w:rsidRDefault="001D706D" w:rsidP="00AB35D7"/>
        </w:tc>
      </w:tr>
    </w:tbl>
    <w:p w:rsidR="00F45B4D" w:rsidRDefault="00F45B4D" w:rsidP="00F45B4D">
      <w:pPr>
        <w:ind w:left="1416"/>
      </w:pPr>
    </w:p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236"/>
        <w:gridCol w:w="5160"/>
        <w:gridCol w:w="236"/>
      </w:tblGrid>
      <w:tr w:rsidR="00F45B4D" w:rsidTr="00AB35D7">
        <w:trPr>
          <w:trHeight w:hRule="exact" w:val="170"/>
        </w:trPr>
        <w:tc>
          <w:tcPr>
            <w:tcW w:w="236" w:type="dxa"/>
            <w:tcBorders>
              <w:right w:val="nil"/>
            </w:tcBorders>
          </w:tcPr>
          <w:p w:rsidR="00F45B4D" w:rsidRDefault="00F45B4D" w:rsidP="00AB35D7"/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B4D" w:rsidRPr="00874A95" w:rsidRDefault="00F45B4D" w:rsidP="00AB35D7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F45B4D" w:rsidRDefault="00F45B4D" w:rsidP="00AB35D7"/>
        </w:tc>
      </w:tr>
      <w:tr w:rsidR="00F45B4D" w:rsidRPr="0088086F" w:rsidTr="00AB35D7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:rsidR="00F45B4D" w:rsidRPr="008A4B5A" w:rsidRDefault="00F45B4D" w:rsidP="00AB35D7">
            <w:pPr>
              <w:rPr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4D" w:rsidRPr="008A4B5A" w:rsidRDefault="00F45B4D" w:rsidP="00AB35D7">
            <w:pPr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_____________________________________________________</w:t>
            </w:r>
          </w:p>
          <w:p w:rsidR="00F45B4D" w:rsidRPr="008A4B5A" w:rsidRDefault="00F45B4D" w:rsidP="00AB35D7">
            <w:pPr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(фамилия)</w:t>
            </w:r>
          </w:p>
        </w:tc>
        <w:tc>
          <w:tcPr>
            <w:tcW w:w="236" w:type="dxa"/>
            <w:tcBorders>
              <w:left w:val="nil"/>
            </w:tcBorders>
          </w:tcPr>
          <w:p w:rsidR="00F45B4D" w:rsidRPr="0088086F" w:rsidRDefault="00F45B4D" w:rsidP="00AB35D7">
            <w:pPr>
              <w:rPr>
                <w:sz w:val="32"/>
                <w:szCs w:val="32"/>
              </w:rPr>
            </w:pPr>
          </w:p>
        </w:tc>
      </w:tr>
      <w:tr w:rsidR="00F45B4D" w:rsidRPr="0088086F" w:rsidTr="00AB35D7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:rsidR="00F45B4D" w:rsidRPr="008A4B5A" w:rsidRDefault="00F45B4D" w:rsidP="00AB35D7">
            <w:pPr>
              <w:rPr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4D" w:rsidRPr="008A4B5A" w:rsidRDefault="00F45B4D" w:rsidP="00AB35D7">
            <w:pPr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_____________________________________________________</w:t>
            </w:r>
          </w:p>
          <w:p w:rsidR="00F45B4D" w:rsidRPr="008A4B5A" w:rsidRDefault="00F45B4D" w:rsidP="00AB35D7">
            <w:pPr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(имя, отчество)</w:t>
            </w:r>
          </w:p>
        </w:tc>
        <w:tc>
          <w:tcPr>
            <w:tcW w:w="236" w:type="dxa"/>
            <w:tcBorders>
              <w:left w:val="nil"/>
            </w:tcBorders>
          </w:tcPr>
          <w:p w:rsidR="00F45B4D" w:rsidRPr="0088086F" w:rsidRDefault="00F45B4D" w:rsidP="00AB35D7">
            <w:pPr>
              <w:rPr>
                <w:sz w:val="32"/>
                <w:szCs w:val="32"/>
              </w:rPr>
            </w:pPr>
          </w:p>
        </w:tc>
      </w:tr>
      <w:tr w:rsidR="00F45B4D" w:rsidTr="00AB35D7">
        <w:trPr>
          <w:trHeight w:hRule="exact" w:val="113"/>
        </w:trPr>
        <w:tc>
          <w:tcPr>
            <w:tcW w:w="236" w:type="dxa"/>
            <w:tcBorders>
              <w:right w:val="nil"/>
            </w:tcBorders>
          </w:tcPr>
          <w:p w:rsidR="00F45B4D" w:rsidRPr="008A4B5A" w:rsidRDefault="00F45B4D" w:rsidP="00AB35D7">
            <w:pPr>
              <w:rPr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F45B4D" w:rsidRPr="008A4B5A" w:rsidRDefault="00F45B4D" w:rsidP="00AB35D7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F45B4D" w:rsidRDefault="00F45B4D" w:rsidP="00AB35D7"/>
        </w:tc>
      </w:tr>
      <w:tr w:rsidR="00F45B4D" w:rsidRPr="00A31CB2" w:rsidTr="00AB35D7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:rsidR="00F45B4D" w:rsidRPr="008A4B5A" w:rsidRDefault="00F45B4D" w:rsidP="00AB35D7">
            <w:pPr>
              <w:rPr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F45B4D" w:rsidRPr="008A4B5A" w:rsidRDefault="00F45B4D" w:rsidP="00AB35D7">
            <w:pPr>
              <w:rPr>
                <w:b/>
                <w:sz w:val="16"/>
                <w:szCs w:val="16"/>
              </w:rPr>
            </w:pPr>
            <w:r w:rsidRPr="008A4B5A">
              <w:rPr>
                <w:b/>
                <w:sz w:val="16"/>
                <w:szCs w:val="16"/>
              </w:rPr>
              <w:t>НАБЛЮДАТЕЛЬ</w:t>
            </w:r>
          </w:p>
        </w:tc>
        <w:tc>
          <w:tcPr>
            <w:tcW w:w="236" w:type="dxa"/>
            <w:tcBorders>
              <w:left w:val="nil"/>
            </w:tcBorders>
          </w:tcPr>
          <w:p w:rsidR="00F45B4D" w:rsidRPr="00A31CB2" w:rsidRDefault="00F45B4D" w:rsidP="00AB35D7">
            <w:pPr>
              <w:rPr>
                <w:szCs w:val="28"/>
              </w:rPr>
            </w:pPr>
          </w:p>
        </w:tc>
      </w:tr>
      <w:tr w:rsidR="00F45B4D" w:rsidRPr="0088086F" w:rsidTr="00AB35D7">
        <w:trPr>
          <w:trHeight w:hRule="exact" w:val="998"/>
        </w:trPr>
        <w:tc>
          <w:tcPr>
            <w:tcW w:w="236" w:type="dxa"/>
            <w:tcBorders>
              <w:right w:val="nil"/>
            </w:tcBorders>
          </w:tcPr>
          <w:p w:rsidR="00F45B4D" w:rsidRPr="008A4B5A" w:rsidRDefault="00F45B4D" w:rsidP="00AB35D7">
            <w:pPr>
              <w:rPr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F45B4D" w:rsidRPr="008A4B5A" w:rsidRDefault="00F45B4D" w:rsidP="00AB35D7">
            <w:pPr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 xml:space="preserve">направлен </w:t>
            </w:r>
            <w:r w:rsidR="00353130" w:rsidRPr="008A4B5A">
              <w:rPr>
                <w:sz w:val="16"/>
                <w:szCs w:val="16"/>
              </w:rPr>
              <w:t xml:space="preserve">зарегистрированным </w:t>
            </w:r>
            <w:r w:rsidRPr="008A4B5A">
              <w:rPr>
                <w:sz w:val="16"/>
                <w:szCs w:val="16"/>
              </w:rPr>
              <w:t xml:space="preserve">кандидатом в депутаты </w:t>
            </w:r>
          </w:p>
          <w:p w:rsidR="008A4B5A" w:rsidRPr="008A4B5A" w:rsidRDefault="008A4B5A" w:rsidP="00AB35D7">
            <w:pPr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Собрания депутатов __________________ поселения</w:t>
            </w:r>
          </w:p>
          <w:p w:rsidR="008A4B5A" w:rsidRPr="008A4B5A" w:rsidRDefault="008A4B5A" w:rsidP="00AB35D7">
            <w:pPr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(наименование поселения)</w:t>
            </w:r>
          </w:p>
          <w:p w:rsidR="00F45B4D" w:rsidRPr="008A4B5A" w:rsidRDefault="00056107" w:rsidP="00AB3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шестого</w:t>
            </w:r>
            <w:r w:rsidR="008A4B5A" w:rsidRPr="008A4B5A">
              <w:rPr>
                <w:sz w:val="16"/>
                <w:szCs w:val="16"/>
              </w:rPr>
              <w:t xml:space="preserve"> созыва </w:t>
            </w:r>
          </w:p>
          <w:p w:rsidR="00A720AC" w:rsidRPr="008A4B5A" w:rsidRDefault="008A4B5A" w:rsidP="00AB35D7">
            <w:pPr>
              <w:rPr>
                <w:sz w:val="16"/>
                <w:szCs w:val="16"/>
                <w:vertAlign w:val="superscript"/>
              </w:rPr>
            </w:pPr>
            <w:r w:rsidRPr="008A4B5A">
              <w:rPr>
                <w:sz w:val="16"/>
                <w:szCs w:val="16"/>
              </w:rPr>
              <w:t xml:space="preserve"> по многомандатному</w:t>
            </w:r>
            <w:r w:rsidR="00F45B4D" w:rsidRPr="008A4B5A">
              <w:rPr>
                <w:sz w:val="16"/>
                <w:szCs w:val="16"/>
              </w:rPr>
              <w:t xml:space="preserve"> избирательному округу №___ </w:t>
            </w:r>
          </w:p>
        </w:tc>
        <w:tc>
          <w:tcPr>
            <w:tcW w:w="236" w:type="dxa"/>
            <w:tcBorders>
              <w:left w:val="nil"/>
            </w:tcBorders>
          </w:tcPr>
          <w:p w:rsidR="00F45B4D" w:rsidRPr="0088086F" w:rsidRDefault="00F45B4D" w:rsidP="00AB35D7">
            <w:pPr>
              <w:rPr>
                <w:sz w:val="22"/>
              </w:rPr>
            </w:pPr>
          </w:p>
        </w:tc>
      </w:tr>
      <w:tr w:rsidR="00F45B4D" w:rsidTr="00AB35D7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:rsidR="00F45B4D" w:rsidRPr="008A4B5A" w:rsidRDefault="00F45B4D" w:rsidP="00AB35D7">
            <w:pPr>
              <w:rPr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B5A" w:rsidRPr="008A4B5A" w:rsidRDefault="009572AB" w:rsidP="001D706D">
            <w:pPr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_____________________________________________________</w:t>
            </w:r>
          </w:p>
          <w:p w:rsidR="00F45B4D" w:rsidRPr="008A4B5A" w:rsidRDefault="00F45B4D" w:rsidP="001D706D">
            <w:pPr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(фамилия</w:t>
            </w:r>
            <w:r w:rsidR="001D706D" w:rsidRPr="008A4B5A">
              <w:rPr>
                <w:sz w:val="16"/>
                <w:szCs w:val="16"/>
              </w:rPr>
              <w:t>, имя, отчество кандидата)</w:t>
            </w:r>
          </w:p>
        </w:tc>
        <w:tc>
          <w:tcPr>
            <w:tcW w:w="236" w:type="dxa"/>
            <w:tcBorders>
              <w:left w:val="nil"/>
            </w:tcBorders>
          </w:tcPr>
          <w:p w:rsidR="00F45B4D" w:rsidRDefault="00F45B4D" w:rsidP="00AB35D7"/>
        </w:tc>
      </w:tr>
      <w:tr w:rsidR="001D706D" w:rsidTr="00AB35D7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:rsidR="001D706D" w:rsidRPr="008A4B5A" w:rsidRDefault="001D706D" w:rsidP="00AB35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A4B5A" w:rsidRPr="008A4B5A" w:rsidRDefault="009572AB" w:rsidP="009572AB">
            <w:pPr>
              <w:spacing w:before="80"/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_____________________________________________________</w:t>
            </w:r>
          </w:p>
          <w:p w:rsidR="00E335EA" w:rsidRPr="008A4B5A" w:rsidRDefault="001D706D" w:rsidP="009572AB">
            <w:pPr>
              <w:spacing w:before="80"/>
              <w:rPr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 xml:space="preserve">(наименование </w:t>
            </w:r>
            <w:r w:rsidR="00E335EA" w:rsidRPr="008A4B5A">
              <w:rPr>
                <w:sz w:val="16"/>
                <w:szCs w:val="16"/>
              </w:rPr>
              <w:t xml:space="preserve">избирательной комиссии, </w:t>
            </w:r>
          </w:p>
          <w:p w:rsidR="001D706D" w:rsidRPr="008A4B5A" w:rsidRDefault="001D706D" w:rsidP="00E335EA">
            <w:pPr>
              <w:rPr>
                <w:b/>
                <w:sz w:val="16"/>
                <w:szCs w:val="16"/>
              </w:rPr>
            </w:pPr>
            <w:r w:rsidRPr="008A4B5A">
              <w:rPr>
                <w:sz w:val="16"/>
                <w:szCs w:val="16"/>
              </w:rPr>
              <w:t>номер избирательного участка)</w:t>
            </w:r>
          </w:p>
        </w:tc>
        <w:tc>
          <w:tcPr>
            <w:tcW w:w="236" w:type="dxa"/>
            <w:tcBorders>
              <w:left w:val="nil"/>
            </w:tcBorders>
          </w:tcPr>
          <w:p w:rsidR="001D706D" w:rsidRDefault="001D706D" w:rsidP="00AB35D7">
            <w:pPr>
              <w:jc w:val="both"/>
            </w:pPr>
          </w:p>
        </w:tc>
      </w:tr>
      <w:tr w:rsidR="001D706D" w:rsidRPr="0088086F" w:rsidTr="00AB35D7">
        <w:trPr>
          <w:trHeight w:hRule="exact" w:val="340"/>
        </w:trPr>
        <w:tc>
          <w:tcPr>
            <w:tcW w:w="236" w:type="dxa"/>
          </w:tcPr>
          <w:p w:rsidR="001D706D" w:rsidRPr="0088086F" w:rsidRDefault="001D706D" w:rsidP="00AB35D7">
            <w:pPr>
              <w:jc w:val="both"/>
              <w:rPr>
                <w:sz w:val="22"/>
              </w:rPr>
            </w:pPr>
          </w:p>
        </w:tc>
        <w:tc>
          <w:tcPr>
            <w:tcW w:w="5160" w:type="dxa"/>
            <w:vMerge/>
            <w:tcBorders>
              <w:bottom w:val="single" w:sz="4" w:space="0" w:color="000000"/>
            </w:tcBorders>
          </w:tcPr>
          <w:p w:rsidR="001D706D" w:rsidRPr="0088086F" w:rsidRDefault="001D706D" w:rsidP="00AB35D7">
            <w:pPr>
              <w:rPr>
                <w:b/>
                <w:sz w:val="22"/>
              </w:rPr>
            </w:pPr>
          </w:p>
        </w:tc>
        <w:tc>
          <w:tcPr>
            <w:tcW w:w="236" w:type="dxa"/>
          </w:tcPr>
          <w:p w:rsidR="001D706D" w:rsidRPr="0088086F" w:rsidRDefault="001D706D" w:rsidP="00AB35D7">
            <w:pPr>
              <w:jc w:val="both"/>
              <w:rPr>
                <w:sz w:val="22"/>
              </w:rPr>
            </w:pPr>
          </w:p>
        </w:tc>
      </w:tr>
    </w:tbl>
    <w:p w:rsidR="00F45B4D" w:rsidRDefault="00F45B4D" w:rsidP="00F45B4D">
      <w:pPr>
        <w:ind w:left="284"/>
        <w:rPr>
          <w:i/>
        </w:rPr>
      </w:pPr>
    </w:p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236"/>
        <w:gridCol w:w="5160"/>
        <w:gridCol w:w="236"/>
      </w:tblGrid>
      <w:tr w:rsidR="00A631F7" w:rsidTr="00AB35D7">
        <w:trPr>
          <w:trHeight w:hRule="exact" w:val="170"/>
        </w:trPr>
        <w:tc>
          <w:tcPr>
            <w:tcW w:w="236" w:type="dxa"/>
            <w:tcBorders>
              <w:right w:val="nil"/>
            </w:tcBorders>
          </w:tcPr>
          <w:p w:rsidR="00A631F7" w:rsidRDefault="00A631F7" w:rsidP="00AB35D7"/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1F7" w:rsidRPr="00874A95" w:rsidRDefault="00A631F7" w:rsidP="00AB35D7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631F7" w:rsidRDefault="00A631F7" w:rsidP="00AB35D7"/>
        </w:tc>
      </w:tr>
      <w:tr w:rsidR="00A631F7" w:rsidRPr="0088086F" w:rsidTr="00EE3EF4">
        <w:trPr>
          <w:trHeight w:hRule="exact" w:val="435"/>
        </w:trPr>
        <w:tc>
          <w:tcPr>
            <w:tcW w:w="236" w:type="dxa"/>
            <w:tcBorders>
              <w:right w:val="nil"/>
            </w:tcBorders>
          </w:tcPr>
          <w:p w:rsidR="00A631F7" w:rsidRPr="0088086F" w:rsidRDefault="00A631F7" w:rsidP="00AB35D7">
            <w:pPr>
              <w:rPr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1F7" w:rsidRPr="009572AB" w:rsidRDefault="00A631F7" w:rsidP="00AB35D7">
            <w:pPr>
              <w:rPr>
                <w:sz w:val="14"/>
                <w:szCs w:val="14"/>
              </w:rPr>
            </w:pPr>
            <w:r w:rsidRPr="009572AB">
              <w:rPr>
                <w:sz w:val="14"/>
                <w:szCs w:val="14"/>
              </w:rPr>
              <w:t>_____________________________________________________</w:t>
            </w:r>
          </w:p>
          <w:p w:rsidR="00A631F7" w:rsidRPr="009572AB" w:rsidRDefault="00A631F7" w:rsidP="00AB35D7">
            <w:pPr>
              <w:rPr>
                <w:sz w:val="16"/>
                <w:szCs w:val="16"/>
              </w:rPr>
            </w:pPr>
            <w:r w:rsidRPr="009572AB">
              <w:rPr>
                <w:sz w:val="16"/>
                <w:szCs w:val="16"/>
              </w:rPr>
              <w:t>(фамилия)</w:t>
            </w:r>
          </w:p>
        </w:tc>
        <w:tc>
          <w:tcPr>
            <w:tcW w:w="236" w:type="dxa"/>
            <w:tcBorders>
              <w:left w:val="nil"/>
            </w:tcBorders>
          </w:tcPr>
          <w:p w:rsidR="00A631F7" w:rsidRPr="0088086F" w:rsidRDefault="00A631F7" w:rsidP="00AB35D7">
            <w:pPr>
              <w:rPr>
                <w:sz w:val="32"/>
                <w:szCs w:val="32"/>
              </w:rPr>
            </w:pPr>
          </w:p>
        </w:tc>
      </w:tr>
      <w:tr w:rsidR="00A631F7" w:rsidRPr="0088086F" w:rsidTr="00AB35D7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:rsidR="00A631F7" w:rsidRPr="0088086F" w:rsidRDefault="00A631F7" w:rsidP="00AB35D7">
            <w:pPr>
              <w:rPr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1F7" w:rsidRPr="009572AB" w:rsidRDefault="00A631F7" w:rsidP="00AB35D7">
            <w:pPr>
              <w:rPr>
                <w:sz w:val="14"/>
                <w:szCs w:val="14"/>
              </w:rPr>
            </w:pPr>
            <w:r w:rsidRPr="009572AB">
              <w:rPr>
                <w:sz w:val="14"/>
                <w:szCs w:val="14"/>
              </w:rPr>
              <w:t>_____________________________________________________</w:t>
            </w:r>
          </w:p>
          <w:p w:rsidR="00A631F7" w:rsidRPr="009572AB" w:rsidRDefault="00A631F7" w:rsidP="00AB35D7">
            <w:pPr>
              <w:rPr>
                <w:sz w:val="16"/>
                <w:szCs w:val="16"/>
              </w:rPr>
            </w:pPr>
            <w:r w:rsidRPr="009572AB">
              <w:rPr>
                <w:sz w:val="16"/>
                <w:szCs w:val="16"/>
              </w:rPr>
              <w:t>(имя, отчество)</w:t>
            </w:r>
          </w:p>
        </w:tc>
        <w:tc>
          <w:tcPr>
            <w:tcW w:w="236" w:type="dxa"/>
            <w:tcBorders>
              <w:left w:val="nil"/>
            </w:tcBorders>
          </w:tcPr>
          <w:p w:rsidR="00A631F7" w:rsidRPr="0088086F" w:rsidRDefault="00A631F7" w:rsidP="00AB35D7">
            <w:pPr>
              <w:rPr>
                <w:sz w:val="32"/>
                <w:szCs w:val="32"/>
              </w:rPr>
            </w:pPr>
          </w:p>
        </w:tc>
      </w:tr>
      <w:tr w:rsidR="00A631F7" w:rsidTr="00AB35D7">
        <w:trPr>
          <w:trHeight w:hRule="exact" w:val="113"/>
        </w:trPr>
        <w:tc>
          <w:tcPr>
            <w:tcW w:w="236" w:type="dxa"/>
            <w:tcBorders>
              <w:right w:val="nil"/>
            </w:tcBorders>
          </w:tcPr>
          <w:p w:rsidR="00A631F7" w:rsidRDefault="00A631F7" w:rsidP="00AB35D7"/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A631F7" w:rsidRPr="00874A95" w:rsidRDefault="00A631F7" w:rsidP="00AB35D7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631F7" w:rsidRDefault="00A631F7" w:rsidP="00AB35D7"/>
        </w:tc>
      </w:tr>
      <w:tr w:rsidR="00A631F7" w:rsidRPr="00A31CB2" w:rsidTr="00EE3EF4">
        <w:trPr>
          <w:trHeight w:hRule="exact" w:val="335"/>
        </w:trPr>
        <w:tc>
          <w:tcPr>
            <w:tcW w:w="236" w:type="dxa"/>
            <w:tcBorders>
              <w:right w:val="nil"/>
            </w:tcBorders>
          </w:tcPr>
          <w:p w:rsidR="00A631F7" w:rsidRPr="00A31CB2" w:rsidRDefault="00A631F7" w:rsidP="00AB35D7">
            <w:pPr>
              <w:rPr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A631F7" w:rsidRPr="00A31CB2" w:rsidRDefault="00A631F7" w:rsidP="00AB35D7">
            <w:pPr>
              <w:rPr>
                <w:b/>
                <w:szCs w:val="28"/>
              </w:rPr>
            </w:pPr>
            <w:r w:rsidRPr="00A31CB2">
              <w:rPr>
                <w:b/>
                <w:szCs w:val="28"/>
              </w:rPr>
              <w:t>НАБЛЮДАТЕЛЬ</w:t>
            </w:r>
          </w:p>
        </w:tc>
        <w:tc>
          <w:tcPr>
            <w:tcW w:w="236" w:type="dxa"/>
            <w:tcBorders>
              <w:left w:val="nil"/>
            </w:tcBorders>
          </w:tcPr>
          <w:p w:rsidR="00A631F7" w:rsidRPr="00A31CB2" w:rsidRDefault="00A631F7" w:rsidP="00AB35D7">
            <w:pPr>
              <w:rPr>
                <w:szCs w:val="28"/>
              </w:rPr>
            </w:pPr>
          </w:p>
        </w:tc>
      </w:tr>
      <w:tr w:rsidR="00A631F7" w:rsidRPr="0088086F" w:rsidTr="00EE3EF4">
        <w:trPr>
          <w:trHeight w:hRule="exact" w:val="1290"/>
        </w:trPr>
        <w:tc>
          <w:tcPr>
            <w:tcW w:w="236" w:type="dxa"/>
            <w:vMerge w:val="restart"/>
            <w:tcBorders>
              <w:right w:val="nil"/>
            </w:tcBorders>
          </w:tcPr>
          <w:p w:rsidR="00A631F7" w:rsidRPr="0088086F" w:rsidRDefault="00A631F7" w:rsidP="00AB35D7">
            <w:pPr>
              <w:rPr>
                <w:sz w:val="22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A631F7" w:rsidRPr="009572AB" w:rsidRDefault="00A631F7" w:rsidP="00A631F7">
            <w:pPr>
              <w:rPr>
                <w:szCs w:val="18"/>
              </w:rPr>
            </w:pPr>
            <w:r w:rsidRPr="009572AB">
              <w:rPr>
                <w:szCs w:val="18"/>
              </w:rPr>
              <w:t xml:space="preserve">направлен </w:t>
            </w:r>
          </w:p>
          <w:p w:rsidR="00A631F7" w:rsidRPr="00EE3EF4" w:rsidRDefault="00A631F7" w:rsidP="00A631F7">
            <w:pPr>
              <w:rPr>
                <w:sz w:val="12"/>
                <w:szCs w:val="18"/>
              </w:rPr>
            </w:pPr>
          </w:p>
          <w:p w:rsidR="00A631F7" w:rsidRPr="007566D1" w:rsidRDefault="00EE3EF4" w:rsidP="00A631F7">
            <w:pPr>
              <w:rPr>
                <w:b/>
                <w:sz w:val="14"/>
                <w:szCs w:val="14"/>
              </w:rPr>
            </w:pPr>
            <w:r w:rsidRPr="009572AB">
              <w:rPr>
                <w:sz w:val="16"/>
              </w:rPr>
              <w:t>_____________________________________________________</w:t>
            </w:r>
          </w:p>
          <w:p w:rsidR="00A631F7" w:rsidRDefault="00A631F7" w:rsidP="00A631F7">
            <w:pPr>
              <w:rPr>
                <w:sz w:val="16"/>
                <w:szCs w:val="16"/>
              </w:rPr>
            </w:pPr>
          </w:p>
          <w:p w:rsidR="009572AB" w:rsidRPr="007566D1" w:rsidRDefault="00EE3EF4" w:rsidP="009572AB">
            <w:pPr>
              <w:rPr>
                <w:b/>
                <w:sz w:val="14"/>
                <w:szCs w:val="14"/>
              </w:rPr>
            </w:pPr>
            <w:r w:rsidRPr="009572AB">
              <w:rPr>
                <w:sz w:val="16"/>
              </w:rPr>
              <w:t>_____________________________________________________</w:t>
            </w:r>
          </w:p>
          <w:p w:rsidR="009572AB" w:rsidRDefault="009572AB" w:rsidP="009572AB">
            <w:pPr>
              <w:rPr>
                <w:sz w:val="16"/>
                <w:szCs w:val="16"/>
              </w:rPr>
            </w:pPr>
            <w:r w:rsidRPr="009D0B2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наименование субъекта общественного контроля</w:t>
            </w:r>
            <w:r w:rsidRPr="009D0B2C">
              <w:rPr>
                <w:sz w:val="16"/>
                <w:szCs w:val="16"/>
              </w:rPr>
              <w:t>)</w:t>
            </w:r>
          </w:p>
          <w:p w:rsidR="00A631F7" w:rsidRPr="00A720AC" w:rsidRDefault="00A631F7" w:rsidP="00A631F7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631F7" w:rsidRPr="0088086F" w:rsidRDefault="00A631F7" w:rsidP="00AB35D7">
            <w:pPr>
              <w:rPr>
                <w:sz w:val="22"/>
              </w:rPr>
            </w:pPr>
          </w:p>
        </w:tc>
      </w:tr>
      <w:tr w:rsidR="00A631F7" w:rsidTr="009572AB">
        <w:trPr>
          <w:trHeight w:hRule="exact" w:val="132"/>
        </w:trPr>
        <w:tc>
          <w:tcPr>
            <w:tcW w:w="236" w:type="dxa"/>
            <w:vMerge/>
            <w:tcBorders>
              <w:right w:val="nil"/>
            </w:tcBorders>
          </w:tcPr>
          <w:p w:rsidR="00A631F7" w:rsidRDefault="00A631F7" w:rsidP="00AB35D7"/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1F7" w:rsidRPr="009572AB" w:rsidRDefault="00A631F7" w:rsidP="009572AB">
            <w:pPr>
              <w:rPr>
                <w:sz w:val="8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631F7" w:rsidRDefault="00A631F7" w:rsidP="00AB35D7"/>
        </w:tc>
      </w:tr>
      <w:tr w:rsidR="00A631F7" w:rsidTr="00EE3EF4">
        <w:trPr>
          <w:trHeight w:hRule="exact" w:val="431"/>
        </w:trPr>
        <w:tc>
          <w:tcPr>
            <w:tcW w:w="236" w:type="dxa"/>
            <w:vMerge/>
            <w:tcBorders>
              <w:right w:val="nil"/>
            </w:tcBorders>
          </w:tcPr>
          <w:p w:rsidR="00A631F7" w:rsidRDefault="00A631F7" w:rsidP="00AB35D7">
            <w:pPr>
              <w:jc w:val="both"/>
            </w:pPr>
          </w:p>
        </w:tc>
        <w:tc>
          <w:tcPr>
            <w:tcW w:w="5160" w:type="dxa"/>
            <w:vMerge w:val="restart"/>
            <w:tcBorders>
              <w:top w:val="nil"/>
              <w:left w:val="nil"/>
              <w:right w:val="nil"/>
            </w:tcBorders>
          </w:tcPr>
          <w:p w:rsidR="009572AB" w:rsidRPr="009572AB" w:rsidRDefault="009572AB" w:rsidP="00EE3EF4">
            <w:pPr>
              <w:rPr>
                <w:sz w:val="16"/>
                <w:szCs w:val="16"/>
              </w:rPr>
            </w:pPr>
            <w:r w:rsidRPr="009572AB">
              <w:rPr>
                <w:sz w:val="16"/>
              </w:rPr>
              <w:t>_____________________________________________________</w:t>
            </w:r>
            <w:r w:rsidRPr="009572AB">
              <w:rPr>
                <w:sz w:val="16"/>
                <w:szCs w:val="16"/>
              </w:rPr>
              <w:t xml:space="preserve"> (наименование избирательной комиссии,</w:t>
            </w:r>
          </w:p>
          <w:p w:rsidR="00A631F7" w:rsidRPr="006C56FD" w:rsidRDefault="009572AB" w:rsidP="00EE3EF4">
            <w:pPr>
              <w:rPr>
                <w:b/>
                <w:sz w:val="16"/>
                <w:szCs w:val="16"/>
              </w:rPr>
            </w:pPr>
            <w:r w:rsidRPr="009572AB">
              <w:rPr>
                <w:sz w:val="16"/>
                <w:szCs w:val="16"/>
              </w:rPr>
              <w:t>номер избирательного участка)</w:t>
            </w:r>
          </w:p>
        </w:tc>
        <w:tc>
          <w:tcPr>
            <w:tcW w:w="236" w:type="dxa"/>
            <w:tcBorders>
              <w:left w:val="nil"/>
            </w:tcBorders>
          </w:tcPr>
          <w:p w:rsidR="00A631F7" w:rsidRDefault="00A631F7" w:rsidP="00AB35D7">
            <w:pPr>
              <w:jc w:val="both"/>
            </w:pPr>
          </w:p>
        </w:tc>
      </w:tr>
      <w:tr w:rsidR="00A631F7" w:rsidRPr="0088086F" w:rsidTr="00EE3EF4">
        <w:trPr>
          <w:trHeight w:hRule="exact" w:val="140"/>
        </w:trPr>
        <w:tc>
          <w:tcPr>
            <w:tcW w:w="236" w:type="dxa"/>
          </w:tcPr>
          <w:p w:rsidR="00A631F7" w:rsidRPr="0088086F" w:rsidRDefault="00A631F7" w:rsidP="00AB35D7">
            <w:pPr>
              <w:jc w:val="both"/>
              <w:rPr>
                <w:sz w:val="22"/>
              </w:rPr>
            </w:pPr>
          </w:p>
        </w:tc>
        <w:tc>
          <w:tcPr>
            <w:tcW w:w="5160" w:type="dxa"/>
            <w:vMerge/>
            <w:tcBorders>
              <w:bottom w:val="single" w:sz="4" w:space="0" w:color="000000"/>
            </w:tcBorders>
          </w:tcPr>
          <w:p w:rsidR="00A631F7" w:rsidRPr="0088086F" w:rsidRDefault="00A631F7" w:rsidP="00AB35D7">
            <w:pPr>
              <w:rPr>
                <w:b/>
                <w:sz w:val="22"/>
              </w:rPr>
            </w:pPr>
          </w:p>
        </w:tc>
        <w:tc>
          <w:tcPr>
            <w:tcW w:w="236" w:type="dxa"/>
          </w:tcPr>
          <w:p w:rsidR="00A631F7" w:rsidRPr="0088086F" w:rsidRDefault="00A631F7" w:rsidP="00AB35D7">
            <w:pPr>
              <w:jc w:val="both"/>
              <w:rPr>
                <w:sz w:val="22"/>
              </w:rPr>
            </w:pPr>
          </w:p>
        </w:tc>
      </w:tr>
    </w:tbl>
    <w:p w:rsidR="00A631F7" w:rsidRDefault="00A631F7" w:rsidP="00F45B4D">
      <w:pPr>
        <w:ind w:left="284"/>
        <w:rPr>
          <w:i/>
        </w:rPr>
      </w:pPr>
    </w:p>
    <w:p w:rsidR="00F45B4D" w:rsidRPr="009D0B2C" w:rsidRDefault="00F45B4D" w:rsidP="00A631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9D0B2C">
        <w:rPr>
          <w:sz w:val="20"/>
          <w:szCs w:val="20"/>
        </w:rPr>
        <w:t xml:space="preserve">Примечание. Нагрудный знак наблюдателя </w:t>
      </w:r>
      <w:r w:rsidRPr="009D0B2C">
        <w:rPr>
          <w:spacing w:val="-6"/>
          <w:sz w:val="20"/>
          <w:szCs w:val="20"/>
        </w:rPr>
        <w:t xml:space="preserve">представляет собой прямоугольную карточку размером </w:t>
      </w:r>
      <w:r w:rsidR="00A715A1">
        <w:rPr>
          <w:spacing w:val="-6"/>
          <w:sz w:val="20"/>
          <w:szCs w:val="20"/>
        </w:rPr>
        <w:br/>
      </w:r>
      <w:r w:rsidRPr="009D0B2C">
        <w:rPr>
          <w:spacing w:val="-6"/>
          <w:sz w:val="20"/>
          <w:szCs w:val="20"/>
        </w:rPr>
        <w:t xml:space="preserve">не более 100 </w:t>
      </w:r>
      <w:r w:rsidRPr="009D0B2C">
        <w:rPr>
          <w:spacing w:val="-6"/>
          <w:sz w:val="20"/>
          <w:szCs w:val="20"/>
          <w:lang w:val="en-US"/>
        </w:rPr>
        <w:t>x</w:t>
      </w:r>
      <w:smartTag w:uri="urn:schemas-microsoft-com:office:smarttags" w:element="metricconverter">
        <w:smartTagPr>
          <w:attr w:name="ProductID" w:val="65 мм"/>
        </w:smartTagPr>
        <w:r w:rsidRPr="009D0B2C">
          <w:rPr>
            <w:spacing w:val="-6"/>
            <w:sz w:val="20"/>
            <w:szCs w:val="20"/>
          </w:rPr>
          <w:t>65 мм</w:t>
        </w:r>
      </w:smartTag>
      <w:r w:rsidRPr="009D0B2C">
        <w:rPr>
          <w:spacing w:val="-6"/>
          <w:sz w:val="20"/>
          <w:szCs w:val="20"/>
        </w:rPr>
        <w:t>,</w:t>
      </w:r>
      <w:r w:rsidRPr="009D0B2C">
        <w:rPr>
          <w:sz w:val="20"/>
          <w:szCs w:val="20"/>
        </w:rPr>
        <w:t xml:space="preserve"> изготовленную, как правило, из плотной бумаги белого цвета, с указанием фамилии, </w:t>
      </w:r>
      <w:r w:rsidRPr="009572AB">
        <w:rPr>
          <w:sz w:val="20"/>
          <w:szCs w:val="20"/>
        </w:rPr>
        <w:t>имени и отчества наблюдателя, наименования избирательного объединения,</w:t>
      </w:r>
      <w:r w:rsidR="00A631F7" w:rsidRPr="009572AB">
        <w:rPr>
          <w:sz w:val="20"/>
          <w:szCs w:val="20"/>
        </w:rPr>
        <w:t>наименования субъекта</w:t>
      </w:r>
      <w:r w:rsidR="00A631F7">
        <w:rPr>
          <w:sz w:val="20"/>
          <w:szCs w:val="20"/>
        </w:rPr>
        <w:t xml:space="preserve"> общественного контроля, указанного в части </w:t>
      </w:r>
      <w:r w:rsidR="00AB35D7">
        <w:rPr>
          <w:sz w:val="20"/>
          <w:szCs w:val="20"/>
        </w:rPr>
        <w:t>6</w:t>
      </w:r>
      <w:r w:rsidR="00A631F7">
        <w:rPr>
          <w:sz w:val="20"/>
          <w:szCs w:val="20"/>
        </w:rPr>
        <w:t xml:space="preserve"> статьи 19 Областного закона от 12.05.2016 № 525-ЗС </w:t>
      </w:r>
      <w:r w:rsidR="00A715A1">
        <w:rPr>
          <w:sz w:val="20"/>
          <w:szCs w:val="20"/>
        </w:rPr>
        <w:br/>
      </w:r>
      <w:r w:rsidR="00A631F7">
        <w:rPr>
          <w:sz w:val="20"/>
          <w:szCs w:val="20"/>
        </w:rPr>
        <w:t>«О выборах и референдумах в Ростовской области» (</w:t>
      </w:r>
      <w:r w:rsidR="00A631F7">
        <w:rPr>
          <w:rFonts w:eastAsiaTheme="minorHAnsi"/>
          <w:sz w:val="20"/>
          <w:szCs w:val="20"/>
          <w:lang w:eastAsia="en-US"/>
        </w:rPr>
        <w:t>Общественная палата Российской Федерации, Общественная палата</w:t>
      </w:r>
      <w:r w:rsidR="007A321E">
        <w:rPr>
          <w:rFonts w:eastAsiaTheme="minorHAnsi"/>
          <w:sz w:val="20"/>
          <w:szCs w:val="20"/>
          <w:lang w:eastAsia="en-US"/>
        </w:rPr>
        <w:t xml:space="preserve"> </w:t>
      </w:r>
      <w:r w:rsidR="00A631F7">
        <w:rPr>
          <w:rFonts w:eastAsiaTheme="minorHAnsi"/>
          <w:sz w:val="20"/>
          <w:szCs w:val="20"/>
          <w:lang w:eastAsia="en-US"/>
        </w:rPr>
        <w:t>Ростовской области)</w:t>
      </w:r>
      <w:r w:rsidR="00A631F7">
        <w:rPr>
          <w:sz w:val="20"/>
          <w:szCs w:val="20"/>
        </w:rPr>
        <w:t xml:space="preserve">, </w:t>
      </w:r>
      <w:r w:rsidRPr="009D0B2C">
        <w:rPr>
          <w:sz w:val="20"/>
          <w:szCs w:val="20"/>
        </w:rPr>
        <w:t>фамилии, имени и отчества зарегистрированного кандидата</w:t>
      </w:r>
      <w:r w:rsidR="0031474F" w:rsidRPr="009D0B2C">
        <w:rPr>
          <w:rFonts w:eastAsiaTheme="minorHAnsi"/>
          <w:sz w:val="20"/>
          <w:szCs w:val="20"/>
          <w:lang w:eastAsia="en-US"/>
        </w:rPr>
        <w:t xml:space="preserve">, </w:t>
      </w:r>
      <w:r w:rsidRPr="009D0B2C">
        <w:rPr>
          <w:sz w:val="20"/>
          <w:szCs w:val="20"/>
        </w:rPr>
        <w:t>направивших наблюдателя в избирательную комиссию, наименование избирательной комиссии</w:t>
      </w:r>
      <w:r w:rsidR="00A715A1">
        <w:rPr>
          <w:sz w:val="20"/>
          <w:szCs w:val="20"/>
        </w:rPr>
        <w:t xml:space="preserve"> либо номер избирательного участка</w:t>
      </w:r>
      <w:r w:rsidRPr="009D0B2C">
        <w:rPr>
          <w:sz w:val="20"/>
          <w:szCs w:val="20"/>
        </w:rPr>
        <w:t>.</w:t>
      </w:r>
    </w:p>
    <w:p w:rsidR="00F45B4D" w:rsidRPr="009D0B2C" w:rsidRDefault="00F45B4D" w:rsidP="00A631F7">
      <w:pPr>
        <w:pStyle w:val="a3"/>
        <w:spacing w:after="0"/>
        <w:ind w:left="0" w:firstLine="709"/>
        <w:jc w:val="both"/>
        <w:rPr>
          <w:sz w:val="20"/>
          <w:szCs w:val="20"/>
        </w:rPr>
      </w:pPr>
      <w:r w:rsidRPr="009D0B2C">
        <w:rPr>
          <w:sz w:val="20"/>
          <w:szCs w:val="20"/>
        </w:rPr>
        <w:t>Текст на карточку может наноситься машинописным, рукописным либо комбинированным способом. При использовании машинописного способа слова «Наблюдатель</w:t>
      </w:r>
      <w:r w:rsidRPr="009572AB">
        <w:rPr>
          <w:sz w:val="20"/>
          <w:szCs w:val="20"/>
        </w:rPr>
        <w:t>», наименование избирательного объединения,</w:t>
      </w:r>
      <w:r w:rsidR="00A631F7" w:rsidRPr="009572AB">
        <w:rPr>
          <w:sz w:val="20"/>
          <w:szCs w:val="20"/>
        </w:rPr>
        <w:t xml:space="preserve">наименование субъекта общественного контроля, </w:t>
      </w:r>
      <w:r w:rsidRPr="009572AB">
        <w:rPr>
          <w:sz w:val="20"/>
          <w:szCs w:val="20"/>
        </w:rPr>
        <w:t xml:space="preserve">фамилия, имя, отчество зарегистрированного кандидата, направивших обладателя нагрудного знака в избирательную комиссию, рекомендуется набирать </w:t>
      </w:r>
      <w:r w:rsidR="001D706D" w:rsidRPr="009572AB">
        <w:rPr>
          <w:sz w:val="20"/>
          <w:szCs w:val="20"/>
        </w:rPr>
        <w:t>полу</w:t>
      </w:r>
      <w:r w:rsidRPr="009572AB">
        <w:rPr>
          <w:sz w:val="20"/>
          <w:szCs w:val="20"/>
        </w:rPr>
        <w:t>жирным шрифтом черного цвета размером не более 18 пунктов</w:t>
      </w:r>
      <w:r w:rsidRPr="009D0B2C">
        <w:rPr>
          <w:sz w:val="20"/>
          <w:szCs w:val="20"/>
        </w:rPr>
        <w:t>, остальной текст – шрифтом черного цвета размером не более 14 пунктов.</w:t>
      </w:r>
    </w:p>
    <w:p w:rsidR="001D706D" w:rsidRPr="009D0B2C" w:rsidRDefault="00F45B4D" w:rsidP="009D0B2C">
      <w:pPr>
        <w:pStyle w:val="a3"/>
        <w:spacing w:after="0"/>
        <w:ind w:left="0" w:firstLine="709"/>
        <w:jc w:val="both"/>
        <w:rPr>
          <w:bCs/>
          <w:sz w:val="20"/>
          <w:szCs w:val="20"/>
        </w:rPr>
      </w:pPr>
      <w:r w:rsidRPr="009D0B2C">
        <w:rPr>
          <w:sz w:val="20"/>
          <w:szCs w:val="20"/>
        </w:rPr>
        <w:t xml:space="preserve">При исполнении рукописным способом </w:t>
      </w:r>
      <w:r w:rsidRPr="009D0B2C">
        <w:rPr>
          <w:bCs/>
          <w:sz w:val="20"/>
          <w:szCs w:val="20"/>
        </w:rPr>
        <w:t xml:space="preserve">рекомендуется писать текст разборчиво </w:t>
      </w:r>
      <w:r w:rsidR="001D706D" w:rsidRPr="009D0B2C">
        <w:rPr>
          <w:bCs/>
          <w:sz w:val="20"/>
          <w:szCs w:val="20"/>
        </w:rPr>
        <w:t xml:space="preserve">заглавными печатными буквами высотой от 4 до 6 мм </w:t>
      </w:r>
      <w:r w:rsidRPr="009D0B2C">
        <w:rPr>
          <w:bCs/>
          <w:sz w:val="20"/>
          <w:szCs w:val="20"/>
        </w:rPr>
        <w:t>с использованием синих или черных чернил.</w:t>
      </w:r>
    </w:p>
    <w:p w:rsidR="001D706D" w:rsidRPr="009D0B2C" w:rsidRDefault="001D706D" w:rsidP="009D0B2C">
      <w:pPr>
        <w:pStyle w:val="a3"/>
        <w:spacing w:after="0"/>
        <w:ind w:left="0" w:firstLine="709"/>
        <w:jc w:val="both"/>
        <w:rPr>
          <w:bCs/>
          <w:sz w:val="20"/>
          <w:szCs w:val="20"/>
        </w:rPr>
      </w:pPr>
      <w:r w:rsidRPr="009D0B2C">
        <w:rPr>
          <w:bCs/>
          <w:sz w:val="20"/>
          <w:szCs w:val="20"/>
        </w:rPr>
        <w:t xml:space="preserve">Нагрудный знак не должен содержать признаков предвыборной агитации, в том числе призывов </w:t>
      </w:r>
      <w:r w:rsidR="00A715A1">
        <w:rPr>
          <w:bCs/>
          <w:sz w:val="20"/>
          <w:szCs w:val="20"/>
        </w:rPr>
        <w:br/>
      </w:r>
      <w:r w:rsidRPr="009D0B2C">
        <w:rPr>
          <w:bCs/>
          <w:sz w:val="20"/>
          <w:szCs w:val="20"/>
        </w:rPr>
        <w:t>и слоганов, фотографий кандидата, эмблем, символов избирательных объединений, изображений флагов, гербов, не должен иметь номер</w:t>
      </w:r>
      <w:r w:rsidR="00A715A1">
        <w:rPr>
          <w:bCs/>
          <w:sz w:val="20"/>
          <w:szCs w:val="20"/>
        </w:rPr>
        <w:t>а, печати</w:t>
      </w:r>
      <w:r w:rsidRPr="009D0B2C">
        <w:rPr>
          <w:bCs/>
          <w:sz w:val="20"/>
          <w:szCs w:val="20"/>
        </w:rPr>
        <w:t xml:space="preserve">, подписи и т. д. </w:t>
      </w:r>
    </w:p>
    <w:p w:rsidR="001D706D" w:rsidRPr="009D0B2C" w:rsidRDefault="001D706D" w:rsidP="009D0B2C">
      <w:pPr>
        <w:pStyle w:val="a3"/>
        <w:spacing w:after="0"/>
        <w:ind w:left="0" w:firstLine="709"/>
        <w:jc w:val="both"/>
        <w:rPr>
          <w:bCs/>
          <w:sz w:val="20"/>
          <w:szCs w:val="20"/>
        </w:rPr>
      </w:pPr>
      <w:r w:rsidRPr="009D0B2C">
        <w:rPr>
          <w:bCs/>
          <w:sz w:val="20"/>
          <w:szCs w:val="20"/>
        </w:rPr>
        <w:t xml:space="preserve">Нагрудный знак не является документом, заменяющим документ о направлении наблюдателя, </w:t>
      </w:r>
      <w:r w:rsidR="00A715A1">
        <w:rPr>
          <w:bCs/>
          <w:sz w:val="20"/>
          <w:szCs w:val="20"/>
        </w:rPr>
        <w:br/>
      </w:r>
      <w:r w:rsidRPr="009D0B2C">
        <w:rPr>
          <w:bCs/>
          <w:sz w:val="20"/>
          <w:szCs w:val="20"/>
        </w:rPr>
        <w:t>а также не является документом, удостоверяющим личность.</w:t>
      </w:r>
    </w:p>
    <w:p w:rsidR="00F24844" w:rsidRPr="009D0B2C" w:rsidRDefault="00F45B4D" w:rsidP="00A715A1">
      <w:pPr>
        <w:pStyle w:val="2"/>
        <w:spacing w:line="240" w:lineRule="auto"/>
        <w:ind w:left="0" w:firstLine="709"/>
        <w:jc w:val="both"/>
        <w:rPr>
          <w:sz w:val="20"/>
          <w:szCs w:val="20"/>
        </w:rPr>
      </w:pPr>
      <w:r w:rsidRPr="009D0B2C">
        <w:rPr>
          <w:sz w:val="20"/>
          <w:szCs w:val="20"/>
        </w:rPr>
        <w:t>Нагрудные знаки реко</w:t>
      </w:r>
      <w:r w:rsidR="00533C7E">
        <w:rPr>
          <w:sz w:val="20"/>
          <w:szCs w:val="20"/>
        </w:rPr>
        <w:t xml:space="preserve">мендуется прикреплять </w:t>
      </w:r>
      <w:r w:rsidR="00AB35D7">
        <w:rPr>
          <w:sz w:val="20"/>
          <w:szCs w:val="20"/>
        </w:rPr>
        <w:t>к одежде.</w:t>
      </w:r>
    </w:p>
    <w:sectPr w:rsidR="00F24844" w:rsidRPr="009D0B2C" w:rsidSect="00F45B4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003" w:rsidRDefault="001F2003" w:rsidP="00F45B4D">
      <w:r>
        <w:separator/>
      </w:r>
    </w:p>
  </w:endnote>
  <w:endnote w:type="continuationSeparator" w:id="1">
    <w:p w:rsidR="001F2003" w:rsidRDefault="001F2003" w:rsidP="00F4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003" w:rsidRDefault="001F2003" w:rsidP="00F45B4D">
      <w:r>
        <w:separator/>
      </w:r>
    </w:p>
  </w:footnote>
  <w:footnote w:type="continuationSeparator" w:id="1">
    <w:p w:rsidR="001F2003" w:rsidRDefault="001F2003" w:rsidP="00F45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74846"/>
      <w:docPartObj>
        <w:docPartGallery w:val="Page Numbers (Top of Page)"/>
        <w:docPartUnique/>
      </w:docPartObj>
    </w:sdtPr>
    <w:sdtContent>
      <w:p w:rsidR="009572AB" w:rsidRDefault="00FA02B5">
        <w:pPr>
          <w:pStyle w:val="a5"/>
        </w:pPr>
        <w:r>
          <w:fldChar w:fldCharType="begin"/>
        </w:r>
        <w:r w:rsidR="009572AB">
          <w:instrText xml:space="preserve"> PAGE   \* MERGEFORMAT </w:instrText>
        </w:r>
        <w:r>
          <w:fldChar w:fldCharType="separate"/>
        </w:r>
        <w:r w:rsidR="00056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72AB" w:rsidRDefault="009572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9F7"/>
    <w:rsid w:val="00056107"/>
    <w:rsid w:val="000A4E5E"/>
    <w:rsid w:val="000E4558"/>
    <w:rsid w:val="0010089E"/>
    <w:rsid w:val="0015730C"/>
    <w:rsid w:val="001663BC"/>
    <w:rsid w:val="00184E47"/>
    <w:rsid w:val="001D706D"/>
    <w:rsid w:val="001F2003"/>
    <w:rsid w:val="001F3EAF"/>
    <w:rsid w:val="00216DFF"/>
    <w:rsid w:val="00275ABB"/>
    <w:rsid w:val="002818F7"/>
    <w:rsid w:val="00281E21"/>
    <w:rsid w:val="002824AA"/>
    <w:rsid w:val="002A139C"/>
    <w:rsid w:val="0031474F"/>
    <w:rsid w:val="00325C2A"/>
    <w:rsid w:val="00353130"/>
    <w:rsid w:val="00355124"/>
    <w:rsid w:val="003D23C4"/>
    <w:rsid w:val="004242DD"/>
    <w:rsid w:val="00460343"/>
    <w:rsid w:val="00472752"/>
    <w:rsid w:val="004934B0"/>
    <w:rsid w:val="00533C7E"/>
    <w:rsid w:val="00567BA2"/>
    <w:rsid w:val="00573F5F"/>
    <w:rsid w:val="00596845"/>
    <w:rsid w:val="005C256F"/>
    <w:rsid w:val="005D0319"/>
    <w:rsid w:val="005F4A4C"/>
    <w:rsid w:val="00631999"/>
    <w:rsid w:val="00656D34"/>
    <w:rsid w:val="0068752E"/>
    <w:rsid w:val="006941EC"/>
    <w:rsid w:val="006D0925"/>
    <w:rsid w:val="006D7BE0"/>
    <w:rsid w:val="006F59E9"/>
    <w:rsid w:val="007022EC"/>
    <w:rsid w:val="00717D37"/>
    <w:rsid w:val="007920C5"/>
    <w:rsid w:val="007A321E"/>
    <w:rsid w:val="007F4BF8"/>
    <w:rsid w:val="008511AA"/>
    <w:rsid w:val="008567F5"/>
    <w:rsid w:val="008A4B5A"/>
    <w:rsid w:val="009572AB"/>
    <w:rsid w:val="009916F0"/>
    <w:rsid w:val="009A44C8"/>
    <w:rsid w:val="009A482E"/>
    <w:rsid w:val="009D0B2C"/>
    <w:rsid w:val="009E35B4"/>
    <w:rsid w:val="009F49F7"/>
    <w:rsid w:val="00A0383E"/>
    <w:rsid w:val="00A50CBB"/>
    <w:rsid w:val="00A579FB"/>
    <w:rsid w:val="00A631F7"/>
    <w:rsid w:val="00A715A1"/>
    <w:rsid w:val="00A720AC"/>
    <w:rsid w:val="00A9718A"/>
    <w:rsid w:val="00AB35D7"/>
    <w:rsid w:val="00AD7C9A"/>
    <w:rsid w:val="00B8335F"/>
    <w:rsid w:val="00B90264"/>
    <w:rsid w:val="00BC7C8F"/>
    <w:rsid w:val="00C84BA7"/>
    <w:rsid w:val="00DD5143"/>
    <w:rsid w:val="00DF70AC"/>
    <w:rsid w:val="00E335EA"/>
    <w:rsid w:val="00E8627E"/>
    <w:rsid w:val="00EE3EF4"/>
    <w:rsid w:val="00F24844"/>
    <w:rsid w:val="00F45B4D"/>
    <w:rsid w:val="00F615C4"/>
    <w:rsid w:val="00F70049"/>
    <w:rsid w:val="00F972B3"/>
    <w:rsid w:val="00FA02B5"/>
    <w:rsid w:val="00FE4C0E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4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F45B4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5B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F45B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45B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5B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5B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45B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5B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A4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4B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4B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5C54633-C254-416F-9EE9-2A0B4A83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32</cp:revision>
  <cp:lastPrinted>2019-07-01T09:00:00Z</cp:lastPrinted>
  <dcterms:created xsi:type="dcterms:W3CDTF">2018-04-13T06:58:00Z</dcterms:created>
  <dcterms:modified xsi:type="dcterms:W3CDTF">2026-07-15T05:28:00Z</dcterms:modified>
</cp:coreProperties>
</file>